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61DC6" w14:textId="2D8A81A8" w:rsidR="00F14FF5" w:rsidRPr="003F0CAA" w:rsidRDefault="008B5A34" w:rsidP="00C13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экспертизы</w:t>
      </w:r>
    </w:p>
    <w:p w14:paraId="2DD0FAC4" w14:textId="2C4A852B" w:rsidR="00F14FF5" w:rsidRPr="003F0CAA" w:rsidRDefault="00F14FF5" w:rsidP="00C13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проект решения Совета депутатов сельского поселения </w:t>
      </w:r>
      <w:proofErr w:type="spellStart"/>
      <w:r w:rsidRPr="003F0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Нялинское</w:t>
      </w:r>
      <w:proofErr w:type="spellEnd"/>
      <w:r w:rsidRPr="003F0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бюджете сельского поселения </w:t>
      </w:r>
      <w:proofErr w:type="spellStart"/>
      <w:r w:rsidRPr="003F0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Нялинское</w:t>
      </w:r>
      <w:proofErr w:type="spellEnd"/>
      <w:r w:rsidRPr="003F0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3F0CAA" w:rsidRPr="003F0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Pr="003F0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</w:p>
    <w:p w14:paraId="4530EFC5" w14:textId="5EE27B85" w:rsidR="00F14FF5" w:rsidRPr="003F0CAA" w:rsidRDefault="00F14FF5" w:rsidP="00C13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плановый период </w:t>
      </w:r>
      <w:r w:rsidR="003F0CAA" w:rsidRPr="003F0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2026</w:t>
      </w:r>
      <w:r w:rsidRPr="003F0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3F0CAA" w:rsidRPr="003F0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2027</w:t>
      </w:r>
      <w:r w:rsidR="00C46A16" w:rsidRPr="003F0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0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годов»</w:t>
      </w:r>
    </w:p>
    <w:p w14:paraId="016B25BF" w14:textId="77777777" w:rsidR="00F14FF5" w:rsidRPr="003F0CAA" w:rsidRDefault="00F14FF5" w:rsidP="00C13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93C750" w14:textId="77777777" w:rsidR="00F14FF5" w:rsidRPr="003F0CAA" w:rsidRDefault="00F14FF5" w:rsidP="00C13F1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6E520102" w14:textId="77777777" w:rsidR="00F14FF5" w:rsidRPr="003F0CAA" w:rsidRDefault="00F14FF5" w:rsidP="00C13F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D90DC" w14:textId="08A77878" w:rsidR="00F14FF5" w:rsidRPr="0097161B" w:rsidRDefault="00F14FF5" w:rsidP="00C13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Заключение </w:t>
      </w:r>
      <w:r w:rsidR="00330B48" w:rsidRPr="009716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7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палаты Ханты-Мансийского района на проект решения Совета депутатов сельского поселения </w:t>
      </w:r>
      <w:proofErr w:type="spellStart"/>
      <w:r w:rsidRPr="0097161B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Нялинское</w:t>
      </w:r>
      <w:proofErr w:type="spellEnd"/>
      <w:r w:rsidRPr="0097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A16" w:rsidRPr="00971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сельского поселения </w:t>
      </w:r>
      <w:proofErr w:type="spellStart"/>
      <w:r w:rsidRPr="0097161B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Нялинское</w:t>
      </w:r>
      <w:proofErr w:type="spellEnd"/>
      <w:r w:rsidRPr="0097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F0CAA" w:rsidRPr="0097161B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97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3F0CAA" w:rsidRPr="009716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97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F0CAA" w:rsidRPr="0097161B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97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(далее – Проект решения, Решение о бюджете) подготовлено в соответствии с требованиями Бюджетного кодекса РФ, Положения об отдельных вопросах организации и осуществления бюджетного процесса в сельском поселении </w:t>
      </w:r>
      <w:proofErr w:type="spellStart"/>
      <w:r w:rsidRPr="0097161B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Нялинское</w:t>
      </w:r>
      <w:proofErr w:type="spellEnd"/>
      <w:r w:rsidRPr="0097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решением Совета депутатов сельского поселения </w:t>
      </w:r>
      <w:proofErr w:type="spellStart"/>
      <w:r w:rsidRPr="0097161B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Нялинское</w:t>
      </w:r>
      <w:proofErr w:type="spellEnd"/>
      <w:r w:rsidR="00A13BFD" w:rsidRPr="0097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A16" w:rsidRPr="00971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18.12.2012 № 30 (далее – Положение о бюджетном процессе), Положения о Контрольно-счетной палате Ханты-Мансийского района (далее – КСП ХМР), утвержденного решением Думы Ханты-Мансийского района от 22.12.2011 № 99.</w:t>
      </w:r>
    </w:p>
    <w:p w14:paraId="4CAB2E80" w14:textId="7D0A4F44" w:rsidR="005301A7" w:rsidRPr="00062070" w:rsidRDefault="0000396E" w:rsidP="00C13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01A7" w:rsidRPr="0097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КСП ХМР Решение о бюджете представлено главой сельского </w:t>
      </w:r>
      <w:r w:rsidR="005301A7" w:rsidRPr="0006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5301A7" w:rsidRPr="00062070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Нялинское</w:t>
      </w:r>
      <w:proofErr w:type="spellEnd"/>
      <w:r w:rsidR="005301A7" w:rsidRPr="0006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086F93" w:rsidRPr="000620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301A7" w:rsidRPr="00062070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3F0CAA" w:rsidRPr="0006207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DF2C8F" w:rsidRPr="0006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E23B186" w14:textId="653D16D0" w:rsidR="005301A7" w:rsidRPr="00062070" w:rsidRDefault="005301A7" w:rsidP="00C13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внесен администрацией сельского поселения </w:t>
      </w:r>
      <w:r w:rsidR="00A67D59" w:rsidRPr="000620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20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представительного органа сельского поселения</w:t>
      </w:r>
      <w:r w:rsidR="0055191B" w:rsidRPr="0006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D59" w:rsidRPr="000620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2070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(Совет депутатов) 1</w:t>
      </w:r>
      <w:r w:rsidR="00A67D59" w:rsidRPr="000620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2070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3F0CAA" w:rsidRPr="0006207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06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2B57" w:rsidRPr="0006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 </w:t>
      </w:r>
      <w:r w:rsidRPr="00062070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соблюдением срока, предусмотренного статьей 185 Бюджетного кодекса.</w:t>
      </w:r>
    </w:p>
    <w:p w14:paraId="298D6925" w14:textId="77777777" w:rsidR="00DF2C8F" w:rsidRPr="00062070" w:rsidRDefault="002E2256" w:rsidP="00C13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0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4FF5" w:rsidRPr="000620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прозрачности (открытости), предусмотренный</w:t>
      </w:r>
      <w:r w:rsidR="00EB5986" w:rsidRPr="0006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FF5" w:rsidRPr="0006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36 Бюджетного кодекса РФ в </w:t>
      </w:r>
      <w:r w:rsidR="00DF2C8F" w:rsidRPr="0006207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Проекта решения соблюден.</w:t>
      </w:r>
    </w:p>
    <w:p w14:paraId="1A5E5765" w14:textId="023DE353" w:rsidR="00F14FF5" w:rsidRPr="008275DB" w:rsidRDefault="00227204" w:rsidP="00DF2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  <w:r w:rsidR="007E3912" w:rsidRP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и проведении публичных слушаний по проекту решения Совета депутатов сельского поселения </w:t>
      </w:r>
      <w:proofErr w:type="spellStart"/>
      <w:r w:rsidR="007E3912" w:rsidRP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Нялинское</w:t>
      </w:r>
      <w:proofErr w:type="spellEnd"/>
      <w:r w:rsidR="007E3912" w:rsidRP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сельского поселения </w:t>
      </w:r>
      <w:proofErr w:type="spellStart"/>
      <w:r w:rsidR="007E3912" w:rsidRP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Нялинское</w:t>
      </w:r>
      <w:proofErr w:type="spellEnd"/>
      <w:r w:rsidR="007E3912" w:rsidRP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F0CAA" w:rsidRP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7E3912" w:rsidRP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7E3912" w:rsidRP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плановый период </w:t>
      </w:r>
      <w:r w:rsidR="003F0CAA" w:rsidRP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7E3912" w:rsidRP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F0CAA" w:rsidRP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="007E3912" w:rsidRP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размещено 25.10.</w:t>
      </w:r>
      <w:r w:rsidR="003F0CAA" w:rsidRP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7E3912" w:rsidRP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523A94" w:rsidRP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сельского поселения </w:t>
      </w:r>
      <w:proofErr w:type="spellStart"/>
      <w:r w:rsidR="00523A94" w:rsidRPr="008275DB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Нялинское</w:t>
      </w:r>
      <w:proofErr w:type="spellEnd"/>
      <w:r w:rsidR="00523A94" w:rsidRPr="0082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14FF5" w:rsidRPr="008275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="00523A94" w:rsidRPr="0082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</w:t>
      </w:r>
      <w:r w:rsidR="00F14FF5" w:rsidRPr="0082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на официальном сайте </w:t>
      </w:r>
      <w:r w:rsidR="001468E7" w:rsidRPr="008275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3A94" w:rsidRPr="008275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757CC" w:rsidRPr="008275DB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2E3120" w:rsidRPr="00827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0CAA" w:rsidRPr="008275DB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F14FF5" w:rsidRPr="00827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4B7EE1" w14:textId="75D814F4" w:rsidR="0022560E" w:rsidRPr="008C0F03" w:rsidRDefault="00F14FF5" w:rsidP="00C13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и материалы в КСП ХМР предоставлены в соответствии </w:t>
      </w:r>
      <w:r w:rsidR="00A67D59" w:rsidRPr="008C0F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0F03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требованиями статьи 184.2. Бюдже</w:t>
      </w:r>
      <w:r w:rsidR="0022560E" w:rsidRPr="008C0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тного кодекса РФ. </w:t>
      </w:r>
    </w:p>
    <w:p w14:paraId="5B4F58A0" w14:textId="77777777" w:rsidR="00F14FF5" w:rsidRPr="004843E2" w:rsidRDefault="00F14FF5" w:rsidP="00C13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предусмотрены следующие приложения:</w:t>
      </w:r>
    </w:p>
    <w:p w14:paraId="012F7282" w14:textId="1514C7E7" w:rsidR="004843E2" w:rsidRPr="00B43C16" w:rsidRDefault="00F14FF5" w:rsidP="00C13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Pr="00B4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43E2" w:rsidRPr="00B4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разделам, подразделам классификации расходов бюджета сельского поселения </w:t>
      </w:r>
      <w:proofErr w:type="spellStart"/>
      <w:r w:rsidR="004843E2" w:rsidRPr="00B43C16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Нялинское</w:t>
      </w:r>
      <w:proofErr w:type="spellEnd"/>
      <w:r w:rsidR="004843E2" w:rsidRPr="00B4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 и пл</w:t>
      </w:r>
      <w:r w:rsidR="005F4A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ановый период 2026 и 2027 годов.</w:t>
      </w:r>
    </w:p>
    <w:p w14:paraId="20A09207" w14:textId="6E681C5C" w:rsidR="004843E2" w:rsidRPr="00B43C16" w:rsidRDefault="004843E2" w:rsidP="00C13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Ведомственная структура расходов бюджета сельского поселения </w:t>
      </w:r>
      <w:proofErr w:type="spellStart"/>
      <w:r w:rsidRPr="00B43C16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Нялинское</w:t>
      </w:r>
      <w:proofErr w:type="spellEnd"/>
      <w:r w:rsidRPr="00B4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главным распорядителям бюджетных средств, разделам, подразделам, целевым статьям (муниципальным программам </w:t>
      </w:r>
      <w:r w:rsidR="00B4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B4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непрограммным направлениям деятельности), группам (группам </w:t>
      </w:r>
      <w:r w:rsidR="00B4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B43C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подгруппам) видов расходов классификации расходов бюджета на 2025 год  и пл</w:t>
      </w:r>
      <w:r w:rsidR="005F4A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ановый период 2026 и 2027 годов.</w:t>
      </w:r>
    </w:p>
    <w:p w14:paraId="6D1868DB" w14:textId="1E34A9A6" w:rsidR="004843E2" w:rsidRPr="00B43C16" w:rsidRDefault="004843E2" w:rsidP="00C13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Ведомственная структура расходов бюджета сельского поселения </w:t>
      </w:r>
      <w:proofErr w:type="spellStart"/>
      <w:r w:rsidRPr="00B43C16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Нялинское</w:t>
      </w:r>
      <w:proofErr w:type="spellEnd"/>
      <w:r w:rsidRPr="00B4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главным распорядителям бюджетных средств, разделам, подразделам, целевым статьям (муниципальным программам </w:t>
      </w:r>
      <w:r w:rsidR="00B4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B4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непрограммным направлениям деятельности), группам (группам </w:t>
      </w:r>
      <w:r w:rsidR="00B4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B4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подгруппам) видов расходов классификации расходов бюджета </w:t>
      </w:r>
      <w:r w:rsidR="00B4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B43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2026 - 2027 годов</w:t>
      </w:r>
      <w:r w:rsidR="00D5754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в табличной части, указан 2025 год, а не только плановый период 2026 – 2027 годов.</w:t>
      </w:r>
    </w:p>
    <w:p w14:paraId="4067A91D" w14:textId="77289A1B" w:rsidR="004843E2" w:rsidRPr="00B43C16" w:rsidRDefault="004843E2" w:rsidP="00C13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</w:t>
      </w:r>
      <w:proofErr w:type="spellStart"/>
      <w:r w:rsidRPr="00B43C16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Нялинское</w:t>
      </w:r>
      <w:proofErr w:type="spellEnd"/>
      <w:r w:rsidRPr="00B4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</w:t>
      </w:r>
      <w:r w:rsidR="00D5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7544" w:rsidRPr="00D5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 табличной части, указан </w:t>
      </w:r>
      <w:r w:rsidR="00D5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</w:t>
      </w:r>
      <w:r w:rsidR="00D57544" w:rsidRPr="00D57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2026</w:t>
      </w:r>
      <w:r w:rsidR="00D5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57544" w:rsidRPr="00D5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2027 годов.</w:t>
      </w:r>
    </w:p>
    <w:p w14:paraId="42A6787A" w14:textId="04E16A65" w:rsidR="004843E2" w:rsidRPr="00B43C16" w:rsidRDefault="004843E2" w:rsidP="0048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Объем межбюджетных трансфертов, получаемых из других бюджетов бюджетной системы Р</w:t>
      </w:r>
      <w:r w:rsidR="005F4A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 в 2025 году.</w:t>
      </w:r>
    </w:p>
    <w:p w14:paraId="74B52F1B" w14:textId="6E1AE54E" w:rsidR="004843E2" w:rsidRDefault="004843E2" w:rsidP="0048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Объем межбюджетных трансфертов, получаемых из других бюджетов бюджетной системы</w:t>
      </w:r>
      <w:r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в плановом периоду 2026 - 2027 годах</w:t>
      </w:r>
      <w:r w:rsidR="005F4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D86E3A" w14:textId="44D5CEFC" w:rsidR="004843E2" w:rsidRDefault="004843E2" w:rsidP="0048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 </w:t>
      </w:r>
      <w:r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межбюджетных трансфертов, передаваемых из бюджета сельского поселения </w:t>
      </w:r>
      <w:proofErr w:type="spellStart"/>
      <w:r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Нялинское</w:t>
      </w:r>
      <w:proofErr w:type="spellEnd"/>
      <w:r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муниципального района в соответствии с заключенными соглашениями на 2025 год и плановый период 2026 и 2027</w:t>
      </w:r>
      <w:r w:rsidR="005F4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B08A3A" w14:textId="17F500CD" w:rsidR="004843E2" w:rsidRDefault="004843E2" w:rsidP="0048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8. </w:t>
      </w:r>
      <w:r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муниципальных программ сельского поселения </w:t>
      </w:r>
      <w:proofErr w:type="spellStart"/>
      <w:r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Нялинское</w:t>
      </w:r>
      <w:proofErr w:type="spellEnd"/>
      <w:r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обеспеченных финансированием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</w:t>
      </w:r>
      <w:r w:rsidR="005F4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9E65E0" w14:textId="1F0D5A3B" w:rsidR="004843E2" w:rsidRDefault="004843E2" w:rsidP="0048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9. </w:t>
      </w:r>
      <w:r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муниципальных программ сельского поселения </w:t>
      </w:r>
      <w:proofErr w:type="spellStart"/>
      <w:r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Нялинское</w:t>
      </w:r>
      <w:proofErr w:type="spellEnd"/>
      <w:r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обеспеченных финансированием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плановый период </w:t>
      </w:r>
      <w:r w:rsidR="00421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>2026 - 2027 годов</w:t>
      </w:r>
      <w:r w:rsidR="005F4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7EACFE" w14:textId="0C1572A6" w:rsidR="004843E2" w:rsidRDefault="004843E2" w:rsidP="0048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10. </w:t>
      </w:r>
      <w:r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финансирования дефицита бюджета сельского поселения </w:t>
      </w:r>
      <w:proofErr w:type="spellStart"/>
      <w:r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Нялинское</w:t>
      </w:r>
      <w:proofErr w:type="spellEnd"/>
      <w:r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</w:t>
      </w:r>
      <w:r w:rsidR="005F4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837836" w14:textId="6DFC784C" w:rsidR="004843E2" w:rsidRDefault="004843E2" w:rsidP="0048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11. </w:t>
      </w:r>
      <w:r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финансирования дефицита бюджета сельского поселения </w:t>
      </w:r>
      <w:proofErr w:type="spellStart"/>
      <w:r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Нялинское</w:t>
      </w:r>
      <w:proofErr w:type="spellEnd"/>
      <w:r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>2026 - 2027 годов</w:t>
      </w:r>
      <w:r w:rsidR="005F4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C58BD1" w14:textId="56E2EB09" w:rsidR="004843E2" w:rsidRDefault="004843E2" w:rsidP="0048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12. </w:t>
      </w:r>
      <w:r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главных распорядителей средств бюджета сельского поселения </w:t>
      </w:r>
      <w:proofErr w:type="spellStart"/>
      <w:r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и плановый период 2026 и 2027 годов</w:t>
      </w:r>
      <w:r w:rsidR="005F4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DD146" w14:textId="32E3FEB2" w:rsidR="00F14FF5" w:rsidRPr="004843E2" w:rsidRDefault="004843E2" w:rsidP="0048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13. </w:t>
      </w:r>
      <w:r w:rsidR="00F14FF5"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бюджета сельского поселения </w:t>
      </w:r>
      <w:proofErr w:type="spellStart"/>
      <w:r w:rsidR="00F14FF5"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Нялинское</w:t>
      </w:r>
      <w:proofErr w:type="spellEnd"/>
      <w:r w:rsidR="00F14FF5"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F0CAA"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F14FF5"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F0CAA"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="00F14FF5"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14:paraId="02323A62" w14:textId="77777777" w:rsidR="00F14FF5" w:rsidRPr="004843E2" w:rsidRDefault="00E05B4D" w:rsidP="00C13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</w:t>
      </w:r>
      <w:r w:rsidR="00EB5986"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14FF5"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статьей 171 Бюджетного кодекса РФ составление Проекта решения произведено финансово-экономическим блоком администрации сельского поселения </w:t>
      </w:r>
      <w:proofErr w:type="spellStart"/>
      <w:r w:rsidR="00F14FF5"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Нялинское</w:t>
      </w:r>
      <w:proofErr w:type="spellEnd"/>
      <w:r w:rsidR="00F14FF5"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F66DCF" w14:textId="399591B9" w:rsidR="00F14FF5" w:rsidRPr="004843E2" w:rsidRDefault="00F14FF5" w:rsidP="00C13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</w:t>
      </w:r>
      <w:r w:rsidR="00EB5986"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частью 4 статьи 169 Бюджетного кодекса РФ, </w:t>
      </w:r>
      <w:r w:rsidR="00094FCB"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Положения о бюджетном процессе бюджет поселения утверждается сроком на три года (очередной финансовый год и плановый период).</w:t>
      </w:r>
    </w:p>
    <w:p w14:paraId="17DF7E7D" w14:textId="7DE4447F" w:rsidR="00712B57" w:rsidRPr="00813606" w:rsidRDefault="00F14FF5" w:rsidP="00C13F1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Согласно статье 184.2. Бюджетного кодекса РФ и Положению </w:t>
      </w:r>
      <w:r w:rsidR="00094FCB"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бюджетном процессе одновременно с Проектом решения о бюджете поселения представлены основные направления бюджетной и налоговой политики сельского поселения </w:t>
      </w:r>
      <w:proofErr w:type="spellStart"/>
      <w:r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Нялинское</w:t>
      </w:r>
      <w:proofErr w:type="spellEnd"/>
      <w:r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F0CAA"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3F0CAA"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F0CAA"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которые утверждены распоряжением</w:t>
      </w:r>
      <w:r w:rsidR="00E05B4D"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843E2"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>05.11</w:t>
      </w:r>
      <w:r w:rsidR="00C53866"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0CAA"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C53866"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D6B"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3866"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843E2"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484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 «Об основных направлениях бюджетной и налоговой политики </w:t>
      </w:r>
      <w:r w:rsidRPr="0081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813606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Нялинское</w:t>
      </w:r>
      <w:proofErr w:type="spellEnd"/>
      <w:r w:rsidRPr="0081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F0CAA" w:rsidRPr="00813606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81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05B77" w:rsidRPr="0081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плановый период </w:t>
      </w:r>
      <w:r w:rsidR="003F0CAA" w:rsidRPr="00813606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8136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F0CAA" w:rsidRPr="00813606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81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81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404352F" w14:textId="0DB8BC5C" w:rsidR="00BF5032" w:rsidRPr="00813606" w:rsidRDefault="00B71EBA" w:rsidP="00C13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606">
        <w:rPr>
          <w:rFonts w:ascii="Times New Roman" w:hAnsi="Times New Roman" w:cs="Times New Roman"/>
          <w:sz w:val="28"/>
          <w:szCs w:val="28"/>
        </w:rPr>
        <w:t>Р</w:t>
      </w:r>
      <w:r w:rsidR="00BF5032" w:rsidRPr="00813606">
        <w:rPr>
          <w:rFonts w:ascii="Times New Roman" w:hAnsi="Times New Roman" w:cs="Times New Roman"/>
          <w:sz w:val="28"/>
          <w:szCs w:val="28"/>
        </w:rPr>
        <w:t>аспоряжение</w:t>
      </w:r>
      <w:r w:rsidRPr="00813606">
        <w:rPr>
          <w:rFonts w:ascii="Times New Roman" w:hAnsi="Times New Roman" w:cs="Times New Roman"/>
          <w:sz w:val="28"/>
          <w:szCs w:val="28"/>
        </w:rPr>
        <w:t>м</w:t>
      </w:r>
      <w:r w:rsidR="00BF5032" w:rsidRPr="00813606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BF5032" w:rsidRPr="00813606">
        <w:rPr>
          <w:rFonts w:ascii="Times New Roman" w:hAnsi="Times New Roman" w:cs="Times New Roman"/>
          <w:sz w:val="28"/>
          <w:szCs w:val="28"/>
        </w:rPr>
        <w:t>Нялинское</w:t>
      </w:r>
      <w:proofErr w:type="spellEnd"/>
      <w:r w:rsidRPr="00813606">
        <w:rPr>
          <w:rFonts w:ascii="Times New Roman" w:hAnsi="Times New Roman" w:cs="Times New Roman"/>
          <w:sz w:val="28"/>
          <w:szCs w:val="28"/>
        </w:rPr>
        <w:t xml:space="preserve"> </w:t>
      </w:r>
      <w:r w:rsidR="001C5D6B" w:rsidRPr="00813606">
        <w:rPr>
          <w:rFonts w:ascii="Times New Roman" w:hAnsi="Times New Roman" w:cs="Times New Roman"/>
          <w:sz w:val="28"/>
          <w:szCs w:val="28"/>
        </w:rPr>
        <w:br/>
      </w:r>
      <w:r w:rsidR="00BF5032" w:rsidRPr="00813606">
        <w:rPr>
          <w:rFonts w:ascii="Times New Roman" w:hAnsi="Times New Roman" w:cs="Times New Roman"/>
          <w:sz w:val="28"/>
          <w:szCs w:val="28"/>
        </w:rPr>
        <w:t xml:space="preserve">от </w:t>
      </w:r>
      <w:r w:rsidR="00813606" w:rsidRPr="00813606">
        <w:rPr>
          <w:rFonts w:ascii="Times New Roman" w:hAnsi="Times New Roman" w:cs="Times New Roman"/>
          <w:sz w:val="28"/>
          <w:szCs w:val="28"/>
        </w:rPr>
        <w:t>05.11</w:t>
      </w:r>
      <w:r w:rsidR="00BF5032" w:rsidRPr="00813606">
        <w:rPr>
          <w:rFonts w:ascii="Times New Roman" w:eastAsia="Calibri" w:hAnsi="Times New Roman" w:cs="Times New Roman"/>
          <w:sz w:val="28"/>
          <w:szCs w:val="28"/>
        </w:rPr>
        <w:t>.</w:t>
      </w:r>
      <w:r w:rsidR="003F0CAA" w:rsidRPr="00813606">
        <w:rPr>
          <w:rFonts w:ascii="Times New Roman" w:eastAsia="Calibri" w:hAnsi="Times New Roman" w:cs="Times New Roman"/>
          <w:sz w:val="28"/>
          <w:szCs w:val="28"/>
        </w:rPr>
        <w:t>2024</w:t>
      </w:r>
      <w:r w:rsidRPr="008136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5032" w:rsidRPr="00813606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813606" w:rsidRPr="00813606">
        <w:rPr>
          <w:rFonts w:ascii="Times New Roman" w:eastAsia="Calibri" w:hAnsi="Times New Roman" w:cs="Times New Roman"/>
          <w:sz w:val="28"/>
          <w:szCs w:val="28"/>
        </w:rPr>
        <w:t>98</w:t>
      </w:r>
      <w:r w:rsidR="00BF5032" w:rsidRPr="00813606">
        <w:rPr>
          <w:rFonts w:ascii="Times New Roman" w:eastAsia="Calibri" w:hAnsi="Times New Roman" w:cs="Times New Roman"/>
          <w:sz w:val="28"/>
          <w:szCs w:val="28"/>
        </w:rPr>
        <w:t>-р утвержден</w:t>
      </w:r>
      <w:r w:rsidRPr="00813606">
        <w:rPr>
          <w:rFonts w:ascii="Times New Roman" w:eastAsia="Calibri" w:hAnsi="Times New Roman" w:cs="Times New Roman"/>
          <w:sz w:val="28"/>
          <w:szCs w:val="28"/>
        </w:rPr>
        <w:t>ы</w:t>
      </w:r>
      <w:r w:rsidR="00BF5032" w:rsidRPr="00813606">
        <w:rPr>
          <w:rFonts w:ascii="Times New Roman" w:eastAsia="Calibri" w:hAnsi="Times New Roman" w:cs="Times New Roman"/>
          <w:sz w:val="28"/>
          <w:szCs w:val="28"/>
        </w:rPr>
        <w:t xml:space="preserve"> основны</w:t>
      </w:r>
      <w:r w:rsidRPr="00813606">
        <w:rPr>
          <w:rFonts w:ascii="Times New Roman" w:eastAsia="Calibri" w:hAnsi="Times New Roman" w:cs="Times New Roman"/>
          <w:sz w:val="28"/>
          <w:szCs w:val="28"/>
        </w:rPr>
        <w:t>е</w:t>
      </w:r>
      <w:r w:rsidR="00BF5032" w:rsidRPr="00813606">
        <w:rPr>
          <w:rFonts w:ascii="Times New Roman" w:eastAsia="Calibri" w:hAnsi="Times New Roman" w:cs="Times New Roman"/>
          <w:sz w:val="28"/>
          <w:szCs w:val="28"/>
        </w:rPr>
        <w:t xml:space="preserve"> показател</w:t>
      </w:r>
      <w:r w:rsidRPr="00813606">
        <w:rPr>
          <w:rFonts w:ascii="Times New Roman" w:eastAsia="Calibri" w:hAnsi="Times New Roman" w:cs="Times New Roman"/>
          <w:sz w:val="28"/>
          <w:szCs w:val="28"/>
        </w:rPr>
        <w:t>и</w:t>
      </w:r>
      <w:r w:rsidR="00BF5032" w:rsidRPr="00813606">
        <w:rPr>
          <w:rFonts w:ascii="Times New Roman" w:eastAsia="Calibri" w:hAnsi="Times New Roman" w:cs="Times New Roman"/>
          <w:sz w:val="28"/>
          <w:szCs w:val="28"/>
        </w:rPr>
        <w:t xml:space="preserve"> прогноза социально-экономического развития сельского поселения </w:t>
      </w:r>
      <w:proofErr w:type="spellStart"/>
      <w:r w:rsidR="00BF5032" w:rsidRPr="00813606">
        <w:rPr>
          <w:rFonts w:ascii="Times New Roman" w:eastAsia="Calibri" w:hAnsi="Times New Roman" w:cs="Times New Roman"/>
          <w:sz w:val="28"/>
          <w:szCs w:val="28"/>
        </w:rPr>
        <w:t>Нялинское</w:t>
      </w:r>
      <w:proofErr w:type="spellEnd"/>
      <w:r w:rsidR="00671974" w:rsidRPr="008136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5D6B" w:rsidRPr="00813606">
        <w:rPr>
          <w:rFonts w:ascii="Times New Roman" w:eastAsia="Calibri" w:hAnsi="Times New Roman" w:cs="Times New Roman"/>
          <w:sz w:val="28"/>
          <w:szCs w:val="28"/>
        </w:rPr>
        <w:br/>
      </w:r>
      <w:r w:rsidR="00BF5032" w:rsidRPr="00813606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3F0CAA" w:rsidRPr="00813606">
        <w:rPr>
          <w:rFonts w:ascii="Times New Roman" w:eastAsia="Calibri" w:hAnsi="Times New Roman" w:cs="Times New Roman"/>
          <w:sz w:val="28"/>
          <w:szCs w:val="28"/>
        </w:rPr>
        <w:t>2025</w:t>
      </w:r>
      <w:r w:rsidR="00BF5032" w:rsidRPr="00813606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</w:t>
      </w:r>
      <w:r w:rsidR="003F0CAA" w:rsidRPr="00813606">
        <w:rPr>
          <w:rFonts w:ascii="Times New Roman" w:eastAsia="Calibri" w:hAnsi="Times New Roman" w:cs="Times New Roman"/>
          <w:sz w:val="28"/>
          <w:szCs w:val="28"/>
        </w:rPr>
        <w:t>2026</w:t>
      </w:r>
      <w:r w:rsidR="00BF5032" w:rsidRPr="00813606">
        <w:rPr>
          <w:rFonts w:ascii="Times New Roman" w:eastAsia="Calibri" w:hAnsi="Times New Roman" w:cs="Times New Roman"/>
          <w:sz w:val="28"/>
          <w:szCs w:val="28"/>
        </w:rPr>
        <w:t>-</w:t>
      </w:r>
      <w:r w:rsidR="003F0CAA" w:rsidRPr="00813606">
        <w:rPr>
          <w:rFonts w:ascii="Times New Roman" w:eastAsia="Calibri" w:hAnsi="Times New Roman" w:cs="Times New Roman"/>
          <w:sz w:val="28"/>
          <w:szCs w:val="28"/>
        </w:rPr>
        <w:t>2027</w:t>
      </w:r>
      <w:r w:rsidR="00BF5032" w:rsidRPr="00813606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671974" w:rsidRPr="00813606">
        <w:rPr>
          <w:rFonts w:ascii="Times New Roman" w:hAnsi="Times New Roman" w:cs="Times New Roman"/>
          <w:sz w:val="28"/>
          <w:szCs w:val="28"/>
        </w:rPr>
        <w:t>.</w:t>
      </w:r>
    </w:p>
    <w:p w14:paraId="6079399E" w14:textId="2A619091" w:rsidR="003055E0" w:rsidRPr="007F5511" w:rsidRDefault="00E05B4D" w:rsidP="00C13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</w:t>
      </w:r>
      <w:r w:rsidR="00EB5986" w:rsidRPr="008136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14FF5" w:rsidRPr="0081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статьей 184.1. Бюджетного кодекса РФ Проектом решения устанавливаются следующие основные</w:t>
      </w:r>
      <w:r w:rsidR="00F14FF5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характеристики бюджета на </w:t>
      </w:r>
      <w:r w:rsidR="003F0CAA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F14FF5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3F0CAA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F14FF5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F0CAA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="00F14FF5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14:paraId="27C34DBE" w14:textId="194E2251" w:rsidR="007B5C14" w:rsidRPr="007F5511" w:rsidRDefault="004514C0" w:rsidP="00005EB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7E2082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FF5" w:rsidRPr="007F55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Таблица </w:t>
      </w:r>
      <w:r w:rsidR="00005EBB" w:rsidRPr="007F5511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</w:p>
    <w:tbl>
      <w:tblPr>
        <w:tblW w:w="9334" w:type="dxa"/>
        <w:tblInd w:w="-34" w:type="dxa"/>
        <w:tblLook w:val="04A0" w:firstRow="1" w:lastRow="0" w:firstColumn="1" w:lastColumn="0" w:noHBand="0" w:noVBand="1"/>
      </w:tblPr>
      <w:tblGrid>
        <w:gridCol w:w="1584"/>
        <w:gridCol w:w="837"/>
        <w:gridCol w:w="888"/>
        <w:gridCol w:w="874"/>
        <w:gridCol w:w="637"/>
        <w:gridCol w:w="794"/>
        <w:gridCol w:w="771"/>
        <w:gridCol w:w="590"/>
        <w:gridCol w:w="871"/>
        <w:gridCol w:w="771"/>
        <w:gridCol w:w="717"/>
      </w:tblGrid>
      <w:tr w:rsidR="002B3C6A" w:rsidRPr="007F5511" w14:paraId="06127516" w14:textId="77777777" w:rsidTr="007F5511">
        <w:trPr>
          <w:trHeight w:val="61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B485" w14:textId="77777777" w:rsidR="002B3C6A" w:rsidRPr="007F5511" w:rsidRDefault="002B3C6A" w:rsidP="002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Основные характеристики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4D33" w14:textId="55587BF5" w:rsidR="002B3C6A" w:rsidRPr="007F5511" w:rsidRDefault="003F0CAA" w:rsidP="002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  <w:r w:rsidR="002B3C6A" w:rsidRPr="007F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 (оценка)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732C" w14:textId="5325B512" w:rsidR="002B3C6A" w:rsidRPr="007F5511" w:rsidRDefault="003F0CAA" w:rsidP="002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  <w:r w:rsidR="002B3C6A" w:rsidRPr="007F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2A10" w14:textId="6000DFAA" w:rsidR="002B3C6A" w:rsidRPr="007F5511" w:rsidRDefault="003F0CAA" w:rsidP="002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  <w:r w:rsidR="002B3C6A" w:rsidRPr="007F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81CD" w14:textId="57C0421F" w:rsidR="002B3C6A" w:rsidRPr="007F5511" w:rsidRDefault="003F0CAA" w:rsidP="002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  <w:r w:rsidR="002B3C6A" w:rsidRPr="007F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2B3C6A" w:rsidRPr="007F5511" w14:paraId="745FD9B0" w14:textId="77777777" w:rsidTr="007F5511">
        <w:trPr>
          <w:trHeight w:val="1063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77C8" w14:textId="77777777" w:rsidR="002B3C6A" w:rsidRPr="007F5511" w:rsidRDefault="002B3C6A" w:rsidP="002B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DC44" w14:textId="77777777" w:rsidR="002B3C6A" w:rsidRPr="007F5511" w:rsidRDefault="002B3C6A" w:rsidP="002B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07C6" w14:textId="77777777" w:rsidR="002B3C6A" w:rsidRPr="007F5511" w:rsidRDefault="002B3C6A" w:rsidP="002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2680" w14:textId="77777777" w:rsidR="002B3C6A" w:rsidRPr="007F5511" w:rsidRDefault="002B3C6A" w:rsidP="002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 пред. </w:t>
            </w:r>
            <w:proofErr w:type="gramStart"/>
            <w:r w:rsidRPr="007F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году,   </w:t>
            </w:r>
            <w:proofErr w:type="gramEnd"/>
            <w:r w:rsidRPr="007F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тыс. рублей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C1BC" w14:textId="77777777" w:rsidR="002B3C6A" w:rsidRPr="007F5511" w:rsidRDefault="002B3C6A" w:rsidP="002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 к пред. году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1CD8" w14:textId="77777777" w:rsidR="002B3C6A" w:rsidRPr="007F5511" w:rsidRDefault="002B3C6A" w:rsidP="002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5241" w14:textId="6A786F12" w:rsidR="002B3C6A" w:rsidRPr="007F5511" w:rsidRDefault="002B3C6A" w:rsidP="002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 пред. </w:t>
            </w:r>
            <w:proofErr w:type="gramStart"/>
            <w:r w:rsidR="00CD16D6" w:rsidRPr="007F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году,  </w:t>
            </w:r>
            <w:r w:rsidRPr="007F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End"/>
            <w:r w:rsidRPr="007F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тыс. рублей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3B8B" w14:textId="77777777" w:rsidR="002B3C6A" w:rsidRPr="007F5511" w:rsidRDefault="002B3C6A" w:rsidP="002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 к пред. году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F240" w14:textId="77777777" w:rsidR="002B3C6A" w:rsidRPr="007F5511" w:rsidRDefault="002B3C6A" w:rsidP="002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6846" w14:textId="77777777" w:rsidR="002B3C6A" w:rsidRPr="007F5511" w:rsidRDefault="002B3C6A" w:rsidP="002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 пред. </w:t>
            </w:r>
            <w:proofErr w:type="gramStart"/>
            <w:r w:rsidRPr="007F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году,   </w:t>
            </w:r>
            <w:proofErr w:type="gramEnd"/>
            <w:r w:rsidRPr="007F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тыс. рублей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3C45" w14:textId="77777777" w:rsidR="002B3C6A" w:rsidRPr="007F5511" w:rsidRDefault="002B3C6A" w:rsidP="002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 к пред. году</w:t>
            </w:r>
          </w:p>
        </w:tc>
      </w:tr>
      <w:tr w:rsidR="007F5511" w:rsidRPr="007F5511" w14:paraId="3C927699" w14:textId="77777777" w:rsidTr="007F5511">
        <w:trPr>
          <w:trHeight w:val="209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1EBD" w14:textId="77777777" w:rsidR="007F5511" w:rsidRPr="007F5511" w:rsidRDefault="007F5511" w:rsidP="002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5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FE6B" w14:textId="4E58B238" w:rsidR="007F5511" w:rsidRPr="007F5511" w:rsidRDefault="007F5511" w:rsidP="002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5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35 269,3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2CD4" w14:textId="3BB9F200" w:rsidR="007F5511" w:rsidRPr="007F5511" w:rsidRDefault="007F5511" w:rsidP="002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5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36 570,7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B8AD" w14:textId="6785B3CD" w:rsidR="007F5511" w:rsidRPr="007F5511" w:rsidRDefault="007F5511" w:rsidP="002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5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1 301,4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A1C1" w14:textId="0F4FBC75" w:rsidR="007F5511" w:rsidRPr="007F5511" w:rsidRDefault="007F5511" w:rsidP="002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5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724E" w14:textId="00FD8716" w:rsidR="007F5511" w:rsidRPr="007F5511" w:rsidRDefault="007F5511" w:rsidP="002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5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33 218,6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0AA7" w14:textId="1933FB69" w:rsidR="007F5511" w:rsidRPr="007F5511" w:rsidRDefault="007F5511" w:rsidP="002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5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-3 352,1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8D38" w14:textId="7A40A942" w:rsidR="007F5511" w:rsidRPr="007F5511" w:rsidRDefault="007F5511" w:rsidP="002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5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9468" w14:textId="1DAA4493" w:rsidR="007F5511" w:rsidRPr="007F5511" w:rsidRDefault="007F5511" w:rsidP="002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5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34 327,0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254F" w14:textId="28157360" w:rsidR="007F5511" w:rsidRPr="007F5511" w:rsidRDefault="007F5511" w:rsidP="002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5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1 108,4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2523" w14:textId="59F7F7A6" w:rsidR="007F5511" w:rsidRPr="007F5511" w:rsidRDefault="007F5511" w:rsidP="002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5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</w:tr>
      <w:tr w:rsidR="007F5511" w:rsidRPr="007F5511" w14:paraId="0555147A" w14:textId="77777777" w:rsidTr="007F5511">
        <w:trPr>
          <w:trHeight w:val="209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9EFA" w14:textId="77777777" w:rsidR="007F5511" w:rsidRPr="007F5511" w:rsidRDefault="007F5511" w:rsidP="002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5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BD06" w14:textId="18E489FA" w:rsidR="007F5511" w:rsidRPr="007F5511" w:rsidRDefault="007F5511" w:rsidP="002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5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39 096,8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9813" w14:textId="128DFA2A" w:rsidR="007F5511" w:rsidRPr="007F5511" w:rsidRDefault="007F5511" w:rsidP="002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5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36 570,7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E559" w14:textId="6BC2D587" w:rsidR="007F5511" w:rsidRPr="007F5511" w:rsidRDefault="007F5511" w:rsidP="002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5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-2 526,1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5603" w14:textId="2C8685B2" w:rsidR="007F5511" w:rsidRPr="007F5511" w:rsidRDefault="007F5511" w:rsidP="002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5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59EE" w14:textId="3FC3B5A3" w:rsidR="007F5511" w:rsidRPr="007F5511" w:rsidRDefault="007F5511" w:rsidP="002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5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33 218,6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B2B6" w14:textId="521BFBFD" w:rsidR="007F5511" w:rsidRPr="007F5511" w:rsidRDefault="007F5511" w:rsidP="002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5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-3 352,1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D340" w14:textId="169F0795" w:rsidR="007F5511" w:rsidRPr="007F5511" w:rsidRDefault="007F5511" w:rsidP="002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5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FDA4" w14:textId="6DF29D77" w:rsidR="007F5511" w:rsidRPr="007F5511" w:rsidRDefault="007F5511" w:rsidP="002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5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34 327,0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549AE" w14:textId="0F8FE33B" w:rsidR="007F5511" w:rsidRPr="007F5511" w:rsidRDefault="007F5511" w:rsidP="002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5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1 108,4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6E88" w14:textId="1E0D11CC" w:rsidR="007F5511" w:rsidRPr="007F5511" w:rsidRDefault="007F5511" w:rsidP="002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5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</w:tr>
      <w:tr w:rsidR="007F5511" w:rsidRPr="007F5511" w14:paraId="5791B952" w14:textId="77777777" w:rsidTr="007F5511">
        <w:trPr>
          <w:trHeight w:val="209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4139" w14:textId="77777777" w:rsidR="007F5511" w:rsidRPr="007F5511" w:rsidRDefault="007F5511" w:rsidP="002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5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Дефицит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E452" w14:textId="76707DE5" w:rsidR="007F5511" w:rsidRPr="007F5511" w:rsidRDefault="007F5511" w:rsidP="002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5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-3 827,5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1BF9" w14:textId="549AC2A3" w:rsidR="007F5511" w:rsidRPr="007F5511" w:rsidRDefault="007F5511" w:rsidP="002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5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CE6F" w14:textId="5029B836" w:rsidR="007F5511" w:rsidRPr="007F5511" w:rsidRDefault="007F5511" w:rsidP="002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5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7442" w14:textId="6B8CD704" w:rsidR="007F5511" w:rsidRPr="007F5511" w:rsidRDefault="007F5511" w:rsidP="002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5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CC3D" w14:textId="1521A7C5" w:rsidR="007F5511" w:rsidRPr="007F5511" w:rsidRDefault="007F5511" w:rsidP="002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5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05D8" w14:textId="472DF906" w:rsidR="007F5511" w:rsidRPr="007F5511" w:rsidRDefault="007F5511" w:rsidP="002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5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0676" w14:textId="49B72775" w:rsidR="007F5511" w:rsidRPr="007F5511" w:rsidRDefault="007F5511" w:rsidP="002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5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B249" w14:textId="127189E6" w:rsidR="007F5511" w:rsidRPr="007F5511" w:rsidRDefault="007F5511" w:rsidP="002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5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770E" w14:textId="28C40097" w:rsidR="007F5511" w:rsidRPr="007F5511" w:rsidRDefault="007F5511" w:rsidP="002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5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3A70" w14:textId="02577800" w:rsidR="007F5511" w:rsidRPr="007F5511" w:rsidRDefault="007F5511" w:rsidP="002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5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14:paraId="5E70C697" w14:textId="77777777" w:rsidR="007B5C14" w:rsidRPr="007F5511" w:rsidRDefault="007B5C14" w:rsidP="002B3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598E3" w14:textId="317D6075" w:rsidR="003A52DB" w:rsidRPr="007F5511" w:rsidRDefault="00F14FF5" w:rsidP="00FC3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</w:t>
      </w:r>
      <w:r w:rsidR="003A52DB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поселения предусмотрен на</w:t>
      </w:r>
      <w:r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CAA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– </w:t>
      </w:r>
      <w:bookmarkStart w:id="0" w:name="_Hlk152769240"/>
      <w:r w:rsidR="007F5511" w:rsidRPr="007F5511">
        <w:rPr>
          <w:rFonts w:ascii="Times New Roman" w:hAnsi="Times New Roman" w:cs="Times New Roman"/>
          <w:color w:val="000000"/>
          <w:sz w:val="28"/>
          <w:szCs w:val="28"/>
        </w:rPr>
        <w:t>36 570,7</w:t>
      </w:r>
      <w:r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</w:t>
      </w:r>
      <w:r w:rsidR="002B3C6A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</w:t>
      </w:r>
      <w:r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ожидаемой оценки поступ</w:t>
      </w:r>
      <w:r w:rsidR="00E7484F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лений на </w:t>
      </w:r>
      <w:r w:rsidR="003F0CAA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 w:rsidR="007F5511" w:rsidRPr="007F5511">
        <w:rPr>
          <w:rFonts w:ascii="Times New Roman" w:hAnsi="Times New Roman" w:cs="Times New Roman"/>
          <w:color w:val="000000"/>
          <w:sz w:val="28"/>
          <w:szCs w:val="28"/>
        </w:rPr>
        <w:t>1 301,4</w:t>
      </w:r>
      <w:r w:rsidR="00F621E6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7F5511" w:rsidRPr="007F5511">
        <w:rPr>
          <w:rFonts w:ascii="Times New Roman" w:hAnsi="Times New Roman" w:cs="Times New Roman"/>
          <w:color w:val="000000"/>
          <w:sz w:val="28"/>
          <w:szCs w:val="28"/>
        </w:rPr>
        <w:t>3,7</w:t>
      </w:r>
      <w:r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14:paraId="07A70E24" w14:textId="324740C2" w:rsidR="003A52DB" w:rsidRPr="007F5511" w:rsidRDefault="00F14FF5" w:rsidP="00FC3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поселения предусмотрен </w:t>
      </w:r>
      <w:r w:rsidR="003A52DB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CAA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– </w:t>
      </w:r>
      <w:r w:rsidR="007F5511" w:rsidRPr="007F5511">
        <w:rPr>
          <w:rFonts w:ascii="Times New Roman" w:hAnsi="Times New Roman" w:cs="Times New Roman"/>
          <w:color w:val="000000"/>
          <w:sz w:val="28"/>
          <w:szCs w:val="28"/>
        </w:rPr>
        <w:t xml:space="preserve">36 570,7 </w:t>
      </w:r>
      <w:r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</w:t>
      </w:r>
      <w:r w:rsidR="003B76AE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1E6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ожидаемой оценки расходов </w:t>
      </w:r>
      <w:r w:rsidR="007F5511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621E6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F0CAA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</w:t>
      </w:r>
      <w:r w:rsidR="007F5511" w:rsidRPr="007F5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2 526,1</w:t>
      </w:r>
      <w:r w:rsidR="002B3C6A" w:rsidRPr="007F5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7F5511" w:rsidRPr="007F5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6,5</w:t>
      </w:r>
      <w:r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14:paraId="2ED62E1B" w14:textId="47F0244A" w:rsidR="003A52DB" w:rsidRPr="007F5511" w:rsidRDefault="00F14FF5" w:rsidP="00FC3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бюджета поселения предусмотрен </w:t>
      </w:r>
      <w:r w:rsidR="00060F60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CAA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– </w:t>
      </w:r>
      <w:r w:rsidR="007F5511" w:rsidRPr="007F5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33 218,6 </w:t>
      </w:r>
      <w:r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</w:t>
      </w:r>
      <w:r w:rsidR="00EA6B70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прогнозируемого объема доходов на </w:t>
      </w:r>
      <w:r w:rsidR="003F0CAA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 w:rsidR="007F5511" w:rsidRPr="007F5511">
        <w:rPr>
          <w:rFonts w:ascii="Times New Roman" w:hAnsi="Times New Roman" w:cs="Times New Roman"/>
          <w:color w:val="000000"/>
          <w:sz w:val="28"/>
          <w:szCs w:val="28"/>
        </w:rPr>
        <w:t>3 352,1</w:t>
      </w:r>
      <w:r w:rsidR="00F621E6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7F5511" w:rsidRPr="007F5511">
        <w:rPr>
          <w:rFonts w:ascii="Times New Roman" w:hAnsi="Times New Roman" w:cs="Times New Roman"/>
          <w:color w:val="000000"/>
          <w:sz w:val="28"/>
          <w:szCs w:val="28"/>
        </w:rPr>
        <w:t>9,2</w:t>
      </w:r>
      <w:r w:rsidR="00D075DD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69B39008" w14:textId="11EC3FCB" w:rsidR="003A52DB" w:rsidRPr="007F5511" w:rsidRDefault="00F14FF5" w:rsidP="00FC3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поселения преду</w:t>
      </w:r>
      <w:r w:rsidR="00060F60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 на</w:t>
      </w:r>
      <w:r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CAA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– </w:t>
      </w:r>
      <w:r w:rsidR="007F5511" w:rsidRPr="007F5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33 218,6</w:t>
      </w:r>
      <w:r w:rsidR="00F43B79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AC0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</w:t>
      </w:r>
      <w:r w:rsidR="00EA6B70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60F60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рогнозируемого объема расходов на</w:t>
      </w:r>
      <w:r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CAA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EA6B70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F5511" w:rsidRPr="007F5511">
        <w:rPr>
          <w:rFonts w:ascii="Times New Roman" w:hAnsi="Times New Roman" w:cs="Times New Roman"/>
          <w:color w:val="000000"/>
          <w:sz w:val="28"/>
          <w:szCs w:val="28"/>
        </w:rPr>
        <w:t>3 352,1</w:t>
      </w:r>
      <w:r w:rsidR="00F43B79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7F5511" w:rsidRPr="007F5511">
        <w:rPr>
          <w:rFonts w:ascii="Times New Roman" w:hAnsi="Times New Roman" w:cs="Times New Roman"/>
          <w:color w:val="000000"/>
          <w:sz w:val="28"/>
          <w:szCs w:val="28"/>
        </w:rPr>
        <w:t>9,2</w:t>
      </w:r>
      <w:r w:rsidR="00F43B79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14:paraId="28A97506" w14:textId="207A0748" w:rsidR="003A52DB" w:rsidRPr="007F5511" w:rsidRDefault="00F14FF5" w:rsidP="00FC3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бюджета поселения предусмотрен </w:t>
      </w:r>
      <w:r w:rsidR="00060F60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CAA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="00060F60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– </w:t>
      </w:r>
      <w:r w:rsidR="007F5511" w:rsidRPr="007F5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34 327,0</w:t>
      </w:r>
      <w:r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7F5511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9C141E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60F60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рогнозируемого объема расходов на</w:t>
      </w:r>
      <w:r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CAA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 w:rsidR="007F5511" w:rsidRPr="007F5511">
        <w:rPr>
          <w:rFonts w:ascii="Times New Roman" w:hAnsi="Times New Roman" w:cs="Times New Roman"/>
          <w:color w:val="000000"/>
          <w:sz w:val="28"/>
          <w:szCs w:val="28"/>
        </w:rPr>
        <w:t>1 108,4</w:t>
      </w:r>
      <w:r w:rsidR="003B76AE" w:rsidRPr="007F5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7F5511" w:rsidRPr="007F551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B76AE" w:rsidRPr="007F551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D16D6" w:rsidRPr="007F551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B76AE" w:rsidRPr="007F5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0F04ACB2" w14:textId="13AD2A82" w:rsidR="00275230" w:rsidRPr="007F5511" w:rsidRDefault="00F14FF5" w:rsidP="00FC3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поселения</w:t>
      </w:r>
      <w:r w:rsidR="00060F60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 </w:t>
      </w:r>
      <w:r w:rsidR="00E44436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5230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F0CAA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="00275230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– </w:t>
      </w:r>
      <w:r w:rsidR="007F5511" w:rsidRPr="007F5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34 327,0</w:t>
      </w:r>
      <w:r w:rsidR="00275230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7F5511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275230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прогнозируемого объема расходов на </w:t>
      </w:r>
      <w:r w:rsidR="003F0CAA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275230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 w:rsidR="007F5511" w:rsidRPr="007F5511">
        <w:rPr>
          <w:rFonts w:ascii="Times New Roman" w:hAnsi="Times New Roman" w:cs="Times New Roman"/>
          <w:color w:val="000000"/>
          <w:sz w:val="28"/>
          <w:szCs w:val="28"/>
        </w:rPr>
        <w:t>1 108,4</w:t>
      </w:r>
      <w:r w:rsidR="00275230" w:rsidRPr="007F5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230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7F5511" w:rsidRPr="007F551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75230" w:rsidRPr="007F5511">
        <w:rPr>
          <w:rFonts w:ascii="Times New Roman" w:hAnsi="Times New Roman" w:cs="Times New Roman"/>
          <w:color w:val="000000"/>
          <w:sz w:val="28"/>
          <w:szCs w:val="28"/>
        </w:rPr>
        <w:t xml:space="preserve">,3 </w:t>
      </w:r>
      <w:r w:rsidR="00275230" w:rsidRPr="007F551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4AE6666A" w14:textId="669E947F" w:rsidR="00F14FF5" w:rsidRPr="00952FE9" w:rsidRDefault="00F14FF5" w:rsidP="00FC3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F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Резервный фонд, предусмотренный Проектом решения, составляет</w:t>
      </w:r>
      <w:r w:rsidR="00072B4B" w:rsidRPr="0095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F0CAA" w:rsidRPr="00952FE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072B4B" w:rsidRPr="0095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3B5082" w:rsidRPr="00952FE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72B4B" w:rsidRPr="0095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FE9" w:rsidRPr="00952FE9">
        <w:rPr>
          <w:rFonts w:ascii="Times New Roman" w:eastAsia="Times New Roman" w:hAnsi="Times New Roman" w:cs="Times New Roman"/>
          <w:sz w:val="28"/>
          <w:szCs w:val="28"/>
          <w:lang w:eastAsia="ru-RU"/>
        </w:rPr>
        <w:t>30,0</w:t>
      </w:r>
      <w:r w:rsidRPr="0095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9024D" w:rsidRPr="0095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3F0CAA" w:rsidRPr="00952FE9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B9024D" w:rsidRPr="0095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52FE9" w:rsidRPr="00952FE9">
        <w:rPr>
          <w:rFonts w:ascii="Times New Roman" w:eastAsia="Times New Roman" w:hAnsi="Times New Roman" w:cs="Times New Roman"/>
          <w:sz w:val="28"/>
          <w:szCs w:val="28"/>
          <w:lang w:eastAsia="ru-RU"/>
        </w:rPr>
        <w:t>30,</w:t>
      </w:r>
      <w:r w:rsidR="00B9024D" w:rsidRPr="0095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тыс. рублей, </w:t>
      </w:r>
      <w:r w:rsidR="00E44436" w:rsidRPr="00952F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024D" w:rsidRPr="00952F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</w:t>
      </w:r>
      <w:r w:rsidR="003F0CAA" w:rsidRPr="00952FE9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B9024D" w:rsidRPr="0095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52FE9" w:rsidRPr="00952F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9024D" w:rsidRPr="0095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тыс. рублей. </w:t>
      </w:r>
      <w:r w:rsidRPr="0095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статьи 81 Бюджетного кодекса </w:t>
      </w:r>
      <w:r w:rsidR="0033501A" w:rsidRPr="0095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Pr="00952FE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3501A" w:rsidRPr="00952FE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97641B" w:rsidRPr="0095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создании резервного фонда</w:t>
      </w:r>
      <w:r w:rsidRPr="0095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соблюдено.</w:t>
      </w:r>
    </w:p>
    <w:p w14:paraId="03F3C508" w14:textId="195ED4CF" w:rsidR="0033501A" w:rsidRPr="0027026F" w:rsidRDefault="0033501A" w:rsidP="00FC3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191B" w:rsidRPr="00270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сельского поселения </w:t>
      </w:r>
      <w:proofErr w:type="spellStart"/>
      <w:r w:rsidR="0055191B" w:rsidRPr="0027026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Нялинское</w:t>
      </w:r>
      <w:proofErr w:type="spellEnd"/>
      <w:r w:rsidR="0055191B" w:rsidRPr="00270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A0A" w:rsidRPr="00270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5191B" w:rsidRPr="00270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5404C" w:rsidRPr="0027026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55191B" w:rsidRPr="00270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404C" w:rsidRPr="0027026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5191B" w:rsidRPr="0027026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5404C" w:rsidRPr="0027026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5191B" w:rsidRPr="00270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5404C" w:rsidRPr="0027026F">
        <w:rPr>
          <w:rFonts w:ascii="Times New Roman" w:eastAsia="Times New Roman" w:hAnsi="Times New Roman" w:cs="Times New Roman"/>
          <w:sz w:val="28"/>
          <w:szCs w:val="28"/>
          <w:lang w:eastAsia="ru-RU"/>
        </w:rPr>
        <w:t>65(а)</w:t>
      </w:r>
      <w:r w:rsidR="0055191B" w:rsidRPr="00270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утверждено </w:t>
      </w:r>
      <w:r w:rsidRPr="00270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порядке расходования средств резервного фонда администрации сельского поселения </w:t>
      </w:r>
      <w:proofErr w:type="spellStart"/>
      <w:r w:rsidRPr="0027026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Нялинское</w:t>
      </w:r>
      <w:proofErr w:type="spellEnd"/>
      <w:r w:rsidR="00F5404C" w:rsidRPr="00270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F5404C" w:rsidRPr="0027026F">
        <w:rPr>
          <w:rFonts w:ascii="Times New Roman" w:hAnsi="Times New Roman" w:cs="Times New Roman"/>
          <w:sz w:val="28"/>
          <w:szCs w:val="28"/>
        </w:rPr>
        <w:t>Положение от 23.12.2022 № 65(а)</w:t>
      </w:r>
      <w:r w:rsidR="00F5404C" w:rsidRPr="0027026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44403F2" w14:textId="3644B778" w:rsidR="00005EBB" w:rsidRPr="00384CDF" w:rsidRDefault="000D51F6" w:rsidP="00FC3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384C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4FF5" w:rsidRPr="00384CDF">
        <w:rPr>
          <w:rFonts w:ascii="Times New Roman" w:hAnsi="Times New Roman" w:cs="Times New Roman"/>
          <w:sz w:val="28"/>
          <w:szCs w:val="28"/>
        </w:rPr>
        <w:t xml:space="preserve">Проектом решения утвержден объем бюджетных ассигнований муниципального дорожного фонда сельского поселения </w:t>
      </w:r>
      <w:proofErr w:type="spellStart"/>
      <w:r w:rsidR="00F14FF5" w:rsidRPr="00384CD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Нялинское</w:t>
      </w:r>
      <w:proofErr w:type="spellEnd"/>
      <w:r w:rsidR="00F14FF5" w:rsidRPr="00384CD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954A0A" w:rsidRPr="00384CD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br/>
      </w:r>
      <w:r w:rsidR="00F14FF5" w:rsidRPr="00384CD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на </w:t>
      </w:r>
      <w:r w:rsidR="003F0CAA" w:rsidRPr="00384CD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2025</w:t>
      </w:r>
      <w:r w:rsidR="00F14FF5" w:rsidRPr="00384CD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год</w:t>
      </w:r>
      <w:r w:rsidR="0097641B" w:rsidRPr="00384CD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в сумме </w:t>
      </w:r>
      <w:r w:rsidR="00384CDF" w:rsidRPr="00384CD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3 907,9</w:t>
      </w:r>
      <w:r w:rsidR="0097641B" w:rsidRPr="00384CD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тыс. рублей, на </w:t>
      </w:r>
      <w:r w:rsidR="003F0CAA" w:rsidRPr="00384CD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2026</w:t>
      </w:r>
      <w:r w:rsidR="0097641B" w:rsidRPr="00384CD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год в сумме </w:t>
      </w:r>
      <w:r w:rsidR="00384CDF" w:rsidRPr="00384CD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4 027,7</w:t>
      </w:r>
      <w:r w:rsidR="00954A0A" w:rsidRPr="00384CD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97641B" w:rsidRPr="00384CD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тыс. рублей, на </w:t>
      </w:r>
      <w:r w:rsidR="003F0CAA" w:rsidRPr="00384CD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2027</w:t>
      </w:r>
      <w:r w:rsidR="0097641B" w:rsidRPr="00384CD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год в сумме </w:t>
      </w:r>
      <w:r w:rsidR="00384CDF" w:rsidRPr="00384CD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5 486,2</w:t>
      </w:r>
      <w:r w:rsidR="00954A0A" w:rsidRPr="00384CD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C506A8" w:rsidRPr="00384CD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тыс. рублей.</w:t>
      </w:r>
    </w:p>
    <w:p w14:paraId="48D4428D" w14:textId="33814632" w:rsidR="00B9024D" w:rsidRPr="00384CDF" w:rsidRDefault="00005EBB" w:rsidP="00FC312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4C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Порядок формирования и использования бюджетных ассигнований муниципального дорожного фонда сельского поселения </w:t>
      </w:r>
      <w:proofErr w:type="spellStart"/>
      <w:r w:rsidRPr="00384C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Нялинское</w:t>
      </w:r>
      <w:proofErr w:type="spellEnd"/>
      <w:r w:rsidRPr="00384C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утвержден решением Совета депутатов сельского поселения </w:t>
      </w:r>
      <w:proofErr w:type="spellStart"/>
      <w:r w:rsidRPr="00384C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Нялинское</w:t>
      </w:r>
      <w:proofErr w:type="spellEnd"/>
      <w:r w:rsidRPr="00384C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84CD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от </w:t>
      </w:r>
      <w:r w:rsidRPr="00384CDF">
        <w:rPr>
          <w:rFonts w:ascii="Times New Roman" w:hAnsi="Times New Roman" w:cs="Times New Roman"/>
          <w:sz w:val="28"/>
          <w:szCs w:val="28"/>
        </w:rPr>
        <w:t xml:space="preserve">21.04.2014 № 13 </w:t>
      </w:r>
      <w:r w:rsidRPr="00384C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 утверждении порядка формирования </w:t>
      </w:r>
      <w:r w:rsidR="00165734" w:rsidRPr="00384CD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84C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использования бюджетных ассигнований муниципального дорожного фонда сельского поселения </w:t>
      </w:r>
      <w:proofErr w:type="spellStart"/>
      <w:r w:rsidRPr="00384CDF">
        <w:rPr>
          <w:rFonts w:ascii="Times New Roman" w:hAnsi="Times New Roman" w:cs="Times New Roman"/>
          <w:sz w:val="28"/>
          <w:szCs w:val="28"/>
        </w:rPr>
        <w:t>Нялинское</w:t>
      </w:r>
      <w:proofErr w:type="spellEnd"/>
      <w:r w:rsidRPr="00384C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(с изменениями от 07.02.2020 </w:t>
      </w:r>
      <w:r w:rsidRPr="00384CD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№ 2). </w:t>
      </w:r>
    </w:p>
    <w:p w14:paraId="693678F1" w14:textId="0FDD16C3" w:rsidR="00F14FF5" w:rsidRDefault="00F14FF5" w:rsidP="00FC3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дефицит бюджета сельского поселения </w:t>
      </w:r>
      <w:r w:rsidR="00E44436" w:rsidRPr="00384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84CD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Нялинское</w:t>
      </w:r>
      <w:proofErr w:type="spellEnd"/>
      <w:r w:rsidRPr="0038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</w:t>
      </w:r>
      <w:r w:rsidR="003F0CAA" w:rsidRPr="00384CD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38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3F0CAA" w:rsidRPr="00384CDF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38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F0CAA" w:rsidRPr="00384CDF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38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составляет </w:t>
      </w:r>
      <w:r w:rsidR="00E44436" w:rsidRPr="00384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CDF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рублей.</w:t>
      </w:r>
    </w:p>
    <w:p w14:paraId="60C6FE50" w14:textId="77777777" w:rsidR="00DE1540" w:rsidRDefault="00DE1540" w:rsidP="00FC3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730C2" w14:textId="77777777" w:rsidR="00DE1540" w:rsidRDefault="00DE1540" w:rsidP="00FC3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65952" w14:textId="77777777" w:rsidR="00DE1540" w:rsidRPr="00384CDF" w:rsidRDefault="00DE1540" w:rsidP="00FC3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A9528" w14:textId="77777777" w:rsidR="00691025" w:rsidRPr="00384CDF" w:rsidRDefault="00691025" w:rsidP="00FC3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9170B" w14:textId="77777777" w:rsidR="00F14FF5" w:rsidRPr="00DD4AB5" w:rsidRDefault="00F14FF5" w:rsidP="00FC312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Доходы бюджета сельского поселения </w:t>
      </w:r>
      <w:proofErr w:type="spellStart"/>
      <w:r w:rsidRPr="00DD4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Нялинское</w:t>
      </w:r>
      <w:proofErr w:type="spellEnd"/>
      <w:r w:rsidRPr="00DD4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0C85CFF9" w14:textId="1B633617" w:rsidR="00F14FF5" w:rsidRPr="00DD4AB5" w:rsidRDefault="00F14FF5" w:rsidP="00FC312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3F0CAA" w:rsidRPr="00DD4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Pr="00DD4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</w:t>
      </w:r>
      <w:r w:rsidR="003F0CAA" w:rsidRPr="00DD4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2026</w:t>
      </w:r>
      <w:r w:rsidRPr="00DD4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3F0CAA" w:rsidRPr="00DD4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2027</w:t>
      </w:r>
      <w:r w:rsidRPr="00DD4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14:paraId="3D46BF98" w14:textId="77777777" w:rsidR="003B6687" w:rsidRPr="00DD4AB5" w:rsidRDefault="00F14FF5" w:rsidP="00FC3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B338B05" w14:textId="6CE43B1D" w:rsidR="003B6687" w:rsidRPr="00303704" w:rsidRDefault="003B6687" w:rsidP="00FC3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бюджета поселения на </w:t>
      </w:r>
      <w:r w:rsidR="003F0CAA" w:rsidRPr="00303704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30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планируются в объеме </w:t>
      </w:r>
      <w:r w:rsidR="00303704" w:rsidRPr="00303704">
        <w:rPr>
          <w:rFonts w:ascii="Times New Roman" w:eastAsia="Times New Roman" w:hAnsi="Times New Roman" w:cs="Times New Roman"/>
          <w:sz w:val="28"/>
          <w:szCs w:val="28"/>
          <w:lang w:eastAsia="ru-RU"/>
        </w:rPr>
        <w:t>36 570,7</w:t>
      </w:r>
      <w:r w:rsidRPr="0030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больше на</w:t>
      </w:r>
      <w:r w:rsidR="00AA075C" w:rsidRPr="0030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704" w:rsidRPr="00303704">
        <w:rPr>
          <w:rFonts w:ascii="Times New Roman" w:eastAsia="Times New Roman" w:hAnsi="Times New Roman" w:cs="Times New Roman"/>
          <w:sz w:val="28"/>
          <w:szCs w:val="28"/>
          <w:lang w:eastAsia="ru-RU"/>
        </w:rPr>
        <w:t>4 447,8</w:t>
      </w:r>
      <w:r w:rsidRPr="0030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9B4457" w:rsidRPr="0030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303704" w:rsidRPr="00303704">
        <w:rPr>
          <w:rFonts w:ascii="Times New Roman" w:eastAsia="Times New Roman" w:hAnsi="Times New Roman" w:cs="Times New Roman"/>
          <w:sz w:val="28"/>
          <w:szCs w:val="28"/>
          <w:lang w:eastAsia="ru-RU"/>
        </w:rPr>
        <w:t>13,8</w:t>
      </w:r>
      <w:r w:rsidRPr="0030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</w:t>
      </w:r>
      <w:r w:rsidRPr="00303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чем в первоначально утвержденном бюджете </w:t>
      </w:r>
      <w:r w:rsidR="003F0CAA" w:rsidRPr="0030370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30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B4457" w:rsidRPr="00303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37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03704" w:rsidRPr="00303704">
        <w:rPr>
          <w:rFonts w:ascii="Times New Roman" w:eastAsia="Times New Roman" w:hAnsi="Times New Roman" w:cs="Times New Roman"/>
          <w:sz w:val="28"/>
          <w:szCs w:val="28"/>
          <w:lang w:eastAsia="ru-RU"/>
        </w:rPr>
        <w:t>32 122,9</w:t>
      </w:r>
      <w:r w:rsidR="009B4457" w:rsidRPr="0030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рублей), в том числе: налоговые и неналоговые доходы планируются в объеме </w:t>
      </w:r>
      <w:r w:rsidR="00303704" w:rsidRPr="00303704">
        <w:rPr>
          <w:rFonts w:ascii="Times New Roman" w:eastAsia="Times New Roman" w:hAnsi="Times New Roman" w:cs="Times New Roman"/>
          <w:sz w:val="28"/>
          <w:szCs w:val="28"/>
          <w:lang w:eastAsia="ru-RU"/>
        </w:rPr>
        <w:t>7 695,5</w:t>
      </w:r>
      <w:r w:rsidRPr="0030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на </w:t>
      </w:r>
      <w:r w:rsidR="00303704" w:rsidRPr="00303704">
        <w:rPr>
          <w:rFonts w:ascii="Times New Roman" w:eastAsia="Times New Roman" w:hAnsi="Times New Roman" w:cs="Times New Roman"/>
          <w:sz w:val="28"/>
          <w:szCs w:val="28"/>
          <w:lang w:eastAsia="ru-RU"/>
        </w:rPr>
        <w:t>1 645,2</w:t>
      </w:r>
      <w:r w:rsidRPr="0030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B4457" w:rsidRPr="0030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303704" w:rsidRPr="00303704">
        <w:rPr>
          <w:rFonts w:ascii="Times New Roman" w:eastAsia="Times New Roman" w:hAnsi="Times New Roman" w:cs="Times New Roman"/>
          <w:sz w:val="28"/>
          <w:szCs w:val="28"/>
          <w:lang w:eastAsia="ru-RU"/>
        </w:rPr>
        <w:t>27,2</w:t>
      </w:r>
      <w:r w:rsidRPr="0030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чем в первоначальном бюджете на </w:t>
      </w:r>
      <w:r w:rsidR="003F0CAA" w:rsidRPr="0030370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30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9B4457" w:rsidRPr="00303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37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03704" w:rsidRPr="00303704">
        <w:rPr>
          <w:rFonts w:ascii="Times New Roman" w:eastAsia="Times New Roman" w:hAnsi="Times New Roman" w:cs="Times New Roman"/>
          <w:sz w:val="28"/>
          <w:szCs w:val="28"/>
          <w:lang w:eastAsia="ru-RU"/>
        </w:rPr>
        <w:t>6 050,3</w:t>
      </w:r>
      <w:r w:rsidRPr="00303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рублей) (Приложение 1).</w:t>
      </w:r>
    </w:p>
    <w:p w14:paraId="1D99F912" w14:textId="77777777" w:rsidR="00B172D7" w:rsidRPr="00B172D7" w:rsidRDefault="00B172D7" w:rsidP="00B17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1 статьи 160.1. Бюджетного кодекса РФ, постановления Правительства Российской Федерации от 23.06.2016  № 574 «Об общих требованиях к методике прогнозирования поступлений доходов в бюджеты бюджетной системы Российской Федерации», главный администратор доходов бюджета обладает бюджетными полномочиями            по утверждению методики прогнозирования поступлений доходов                         в бюджет в соответствии с общими требованиями к такой методике, установленными Правительством Российской Федерации.</w:t>
      </w:r>
    </w:p>
    <w:p w14:paraId="6B82CE9D" w14:textId="2241C540" w:rsidR="00B172D7" w:rsidRPr="00D526B4" w:rsidRDefault="00B172D7" w:rsidP="00B17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Ханты-Мансийского района отмечает, что методика </w:t>
      </w:r>
      <w:r w:rsidRPr="00D5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прогнозирования поступлений доходов в бюджет сельского </w:t>
      </w:r>
      <w:r w:rsidRPr="00D526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поселения </w:t>
      </w:r>
      <w:proofErr w:type="spellStart"/>
      <w:r w:rsidRPr="00D526B4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Нялинское</w:t>
      </w:r>
      <w:proofErr w:type="spellEnd"/>
      <w:r w:rsidRPr="00D5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главным администратором которых является администрация сельского поселения </w:t>
      </w:r>
      <w:proofErr w:type="spellStart"/>
      <w:r w:rsidRPr="00D526B4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Нялинское</w:t>
      </w:r>
      <w:proofErr w:type="spellEnd"/>
      <w:r w:rsidRPr="00D5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утверждена постановлением администрации </w:t>
      </w:r>
      <w:r w:rsidR="00147FA6" w:rsidRPr="00147F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20.06.2017г. № 30</w:t>
      </w:r>
      <w:r w:rsidRPr="00D526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DE8950" w14:textId="45B47D50" w:rsidR="00B513B0" w:rsidRPr="004368C6" w:rsidRDefault="00F14FF5" w:rsidP="00FC3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6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налоговых доходов прогнозируется на</w:t>
      </w:r>
      <w:r w:rsidRPr="0043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CAA" w:rsidRPr="004368C6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43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3B26C7" w:rsidRPr="004368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объеме </w:t>
      </w:r>
      <w:r w:rsidR="004368C6" w:rsidRPr="004368C6">
        <w:rPr>
          <w:rFonts w:ascii="Times New Roman" w:hAnsi="Times New Roman" w:cs="Times New Roman"/>
          <w:bCs/>
          <w:sz w:val="28"/>
          <w:szCs w:val="28"/>
        </w:rPr>
        <w:t>7 695,5</w:t>
      </w:r>
      <w:r w:rsidRPr="0043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</w:t>
      </w:r>
      <w:r w:rsidR="003F0CAA" w:rsidRPr="004368C6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4368C6" w:rsidRPr="0043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7 815,1 тыс. рублей</w:t>
      </w:r>
      <w:r w:rsidRPr="0043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F0CAA" w:rsidRPr="004368C6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43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="004368C6" w:rsidRPr="004368C6">
        <w:rPr>
          <w:rFonts w:ascii="Times New Roman" w:hAnsi="Times New Roman" w:cs="Times New Roman"/>
          <w:bCs/>
          <w:sz w:val="28"/>
          <w:szCs w:val="28"/>
        </w:rPr>
        <w:t>9 296,1</w:t>
      </w:r>
      <w:r w:rsidRPr="0043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3B26C7" w:rsidRPr="004368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436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46A3B1" w14:textId="77777777" w:rsidR="00F14FF5" w:rsidRPr="004368C6" w:rsidRDefault="00F14FF5" w:rsidP="00C13F1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8C6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2</w:t>
      </w:r>
    </w:p>
    <w:p w14:paraId="6C02B123" w14:textId="77777777" w:rsidR="00F14FF5" w:rsidRPr="004368C6" w:rsidRDefault="00F14FF5" w:rsidP="00C13F1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8C6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рублей)</w:t>
      </w:r>
    </w:p>
    <w:tbl>
      <w:tblPr>
        <w:tblW w:w="0" w:type="auto"/>
        <w:tblInd w:w="103" w:type="dxa"/>
        <w:tblLayout w:type="fixed"/>
        <w:tblLook w:val="04A0" w:firstRow="1" w:lastRow="0" w:firstColumn="1" w:lastColumn="0" w:noHBand="0" w:noVBand="1"/>
      </w:tblPr>
      <w:tblGrid>
        <w:gridCol w:w="2347"/>
        <w:gridCol w:w="1769"/>
        <w:gridCol w:w="1276"/>
        <w:gridCol w:w="1134"/>
        <w:gridCol w:w="850"/>
        <w:gridCol w:w="851"/>
        <w:gridCol w:w="850"/>
      </w:tblGrid>
      <w:tr w:rsidR="00F14FF5" w:rsidRPr="004368C6" w14:paraId="0D761CFE" w14:textId="77777777" w:rsidTr="00D075DD">
        <w:trPr>
          <w:trHeight w:val="399"/>
        </w:trPr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8506" w14:textId="77777777" w:rsidR="00F14FF5" w:rsidRPr="004368C6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Структура налоговых доходов бюджета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1403" w14:textId="6B47A74A" w:rsidR="00F14FF5" w:rsidRPr="004368C6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Оценка ожидаемого и</w:t>
            </w:r>
            <w:r w:rsidR="000B25C1" w:rsidRPr="0043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сполнения доходов </w:t>
            </w:r>
            <w:r w:rsidR="00F0592B" w:rsidRPr="0043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бюджета в </w:t>
            </w:r>
            <w:r w:rsidR="003F0CAA" w:rsidRPr="0043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  <w:r w:rsidRPr="0043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B952" w14:textId="77777777" w:rsidR="00F14FF5" w:rsidRPr="004368C6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14:paraId="20A42694" w14:textId="77777777" w:rsidR="00F14FF5" w:rsidRPr="004368C6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14:paraId="5468C08D" w14:textId="77777777" w:rsidR="00F14FF5" w:rsidRPr="004368C6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14:paraId="51AFB152" w14:textId="4E45F644" w:rsidR="00F14FF5" w:rsidRPr="004368C6" w:rsidRDefault="003F0CAA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  <w:r w:rsidR="00F14FF5" w:rsidRPr="0043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  <w:p w14:paraId="5C32774C" w14:textId="77777777" w:rsidR="00F14FF5" w:rsidRPr="004368C6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14:paraId="171776A7" w14:textId="77777777" w:rsidR="00F14FF5" w:rsidRPr="004368C6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A88D" w14:textId="40A7F916" w:rsidR="00F14FF5" w:rsidRPr="004368C6" w:rsidRDefault="003F0CAA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  <w:r w:rsidR="00F14FF5" w:rsidRPr="0043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           </w:t>
            </w:r>
            <w:r w:rsidR="000B25C1" w:rsidRPr="0043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</w:t>
            </w:r>
            <w:r w:rsidR="000760CA" w:rsidRPr="0043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 оценке </w:t>
            </w:r>
            <w:r w:rsidRPr="0043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  <w:r w:rsidR="00F14FF5" w:rsidRPr="0043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18CB" w14:textId="77777777" w:rsidR="00F14FF5" w:rsidRPr="004368C6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14:paraId="7B5DE90D" w14:textId="77777777" w:rsidR="00F14FF5" w:rsidRPr="004368C6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14:paraId="5CC29899" w14:textId="77777777" w:rsidR="00F14FF5" w:rsidRPr="004368C6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14:paraId="30650F9B" w14:textId="55937D25" w:rsidR="00F14FF5" w:rsidRPr="004368C6" w:rsidRDefault="003F0CAA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  <w:r w:rsidR="00F14FF5" w:rsidRPr="0043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  <w:p w14:paraId="301487F9" w14:textId="77777777" w:rsidR="00F14FF5" w:rsidRPr="004368C6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14:paraId="1EB12D0E" w14:textId="77777777" w:rsidR="00F14FF5" w:rsidRPr="004368C6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4483" w14:textId="77777777" w:rsidR="00F14FF5" w:rsidRPr="004368C6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14:paraId="20C30193" w14:textId="77777777" w:rsidR="00F14FF5" w:rsidRPr="004368C6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14:paraId="74202FC7" w14:textId="77777777" w:rsidR="00F14FF5" w:rsidRPr="004368C6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14:paraId="11D5DB29" w14:textId="2594D2C4" w:rsidR="00F14FF5" w:rsidRPr="004368C6" w:rsidRDefault="003F0CAA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  <w:r w:rsidR="00F14FF5" w:rsidRPr="0043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  <w:p w14:paraId="54455CBB" w14:textId="77777777" w:rsidR="00F14FF5" w:rsidRPr="004368C6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14:paraId="04034B8D" w14:textId="77777777" w:rsidR="00F14FF5" w:rsidRPr="004368C6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4FF5" w:rsidRPr="001D7D50" w14:paraId="2B7963F5" w14:textId="77777777" w:rsidTr="00D075DD">
        <w:trPr>
          <w:trHeight w:val="561"/>
        </w:trPr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FBAB" w14:textId="77777777" w:rsidR="00F14FF5" w:rsidRPr="001D7D50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75DC" w14:textId="77777777" w:rsidR="00F14FF5" w:rsidRPr="001D7D50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F4F3E" w14:textId="77777777" w:rsidR="00F14FF5" w:rsidRPr="001D7D50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BA96" w14:textId="77777777" w:rsidR="00F14FF5" w:rsidRPr="00804C02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4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абсолютные изменения </w:t>
            </w:r>
          </w:p>
          <w:p w14:paraId="72560E1E" w14:textId="77777777" w:rsidR="00F14FF5" w:rsidRPr="00804C02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4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(+;-)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7807" w14:textId="77777777" w:rsidR="00F14FF5" w:rsidRPr="00804C02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4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14:paraId="44D18A5F" w14:textId="77777777" w:rsidR="00F14FF5" w:rsidRPr="00804C02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4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%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3295" w14:textId="77777777" w:rsidR="00F14FF5" w:rsidRPr="001D7D50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5054" w14:textId="77777777" w:rsidR="00F14FF5" w:rsidRPr="001D7D50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F2BCF" w:rsidRPr="003A72AC" w14:paraId="4691B48D" w14:textId="77777777" w:rsidTr="003F2BCF">
        <w:trPr>
          <w:trHeight w:val="377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85BE" w14:textId="77777777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A72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Налоговые доходы,</w:t>
            </w:r>
          </w:p>
          <w:p w14:paraId="74A3BEC2" w14:textId="77777777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A72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18AE" w14:textId="5570A006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5 999,6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9CF4" w14:textId="5CB7F1ED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6 486,6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435C" w14:textId="17C8F295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110B" w14:textId="130EFDAC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86B3" w14:textId="41266429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6 675,1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413D" w14:textId="78DD46F7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8 204,3</w:t>
            </w:r>
          </w:p>
        </w:tc>
      </w:tr>
      <w:tr w:rsidR="003F2BCF" w:rsidRPr="003A72AC" w14:paraId="440661CA" w14:textId="77777777" w:rsidTr="003F2BCF">
        <w:trPr>
          <w:trHeight w:val="411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5492" w14:textId="77777777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</w:t>
            </w:r>
          </w:p>
          <w:p w14:paraId="46614C97" w14:textId="77777777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физических лиц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17BF" w14:textId="5BF87C46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BA87" w14:textId="66C45DB9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9319" w14:textId="164C6950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1FEA" w14:textId="0C70D325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3B30" w14:textId="5F60E4F1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2 356,7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587D" w14:textId="233BDBBA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2 427,4</w:t>
            </w:r>
          </w:p>
        </w:tc>
      </w:tr>
      <w:tr w:rsidR="003F2BCF" w:rsidRPr="003A72AC" w14:paraId="63CC3874" w14:textId="77777777" w:rsidTr="003F2BCF">
        <w:trPr>
          <w:trHeight w:val="276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6CEF" w14:textId="77777777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Акцизы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D700" w14:textId="4A6930CE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1476" w14:textId="40823E8E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3 875,2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B733" w14:textId="5FA6A0C1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128B" w14:textId="1671FDC8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3172" w14:textId="2E21AA30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98D1" w14:textId="5C8AC6AE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5 453,5</w:t>
            </w:r>
          </w:p>
        </w:tc>
      </w:tr>
      <w:tr w:rsidR="003F2BCF" w:rsidRPr="003A72AC" w14:paraId="6D028F95" w14:textId="77777777" w:rsidTr="003F2BCF">
        <w:trPr>
          <w:trHeight w:val="421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B2A0" w14:textId="77777777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Единый</w:t>
            </w:r>
          </w:p>
          <w:p w14:paraId="5F3780F6" w14:textId="77777777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сельскохозяйственный </w:t>
            </w:r>
          </w:p>
          <w:p w14:paraId="6F5B393A" w14:textId="77777777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5A70" w14:textId="52F4F9D8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319B" w14:textId="1B21BE3E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0CFC" w14:textId="788C2424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D4D2" w14:textId="33536E31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5BC0" w14:textId="22B7240C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97F7" w14:textId="66EE9675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</w:tr>
      <w:tr w:rsidR="003F2BCF" w:rsidRPr="003A72AC" w14:paraId="0DD3C4FD" w14:textId="77777777" w:rsidTr="003F2BCF">
        <w:trPr>
          <w:trHeight w:val="276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3174" w14:textId="77777777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FF63" w14:textId="6A0EE5E3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676A" w14:textId="58961812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F6F2" w14:textId="112645E1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668D" w14:textId="04538C54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F162" w14:textId="143B1FDA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255A" w14:textId="3B419D8D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239,5</w:t>
            </w:r>
          </w:p>
        </w:tc>
      </w:tr>
      <w:tr w:rsidR="003F2BCF" w:rsidRPr="003A72AC" w14:paraId="7F3E0C48" w14:textId="77777777" w:rsidTr="003F2BCF">
        <w:trPr>
          <w:trHeight w:val="276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E8D7" w14:textId="77777777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4C28" w14:textId="5F45FC44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8263" w14:textId="1AEBB8F0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BA26" w14:textId="602288CE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27C2" w14:textId="27E73AD4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92E9E" w14:textId="6CC89162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4808" w14:textId="657E498C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32,0</w:t>
            </w:r>
          </w:p>
        </w:tc>
      </w:tr>
      <w:tr w:rsidR="003F2BCF" w:rsidRPr="003A72AC" w14:paraId="7A46EC69" w14:textId="77777777" w:rsidTr="003A33C9">
        <w:trPr>
          <w:trHeight w:val="276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1AE6" w14:textId="77777777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9D08" w14:textId="38D85DE5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0D94" w14:textId="5F96F275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CC028" w14:textId="3CE04B4B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8CC3" w14:textId="03B55F75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BA3B" w14:textId="601BAB7F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356A" w14:textId="208F167B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32,7</w:t>
            </w:r>
          </w:p>
        </w:tc>
      </w:tr>
      <w:tr w:rsidR="003F2BCF" w:rsidRPr="003A72AC" w14:paraId="13615317" w14:textId="77777777" w:rsidTr="003A33C9">
        <w:trPr>
          <w:trHeight w:val="276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6E3C" w14:textId="77777777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Госпошлина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B177" w14:textId="2C5E4361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E883" w14:textId="374B99C9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D1F7" w14:textId="6A577AAD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CB8C" w14:textId="390A23B4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7308" w14:textId="55087699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C415" w14:textId="40BAACFD" w:rsidR="003F2BCF" w:rsidRPr="003A72AC" w:rsidRDefault="003F2BCF" w:rsidP="00EE5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2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11,6</w:t>
            </w:r>
          </w:p>
        </w:tc>
      </w:tr>
    </w:tbl>
    <w:p w14:paraId="113A3118" w14:textId="24AF3543" w:rsidR="00C356AE" w:rsidRPr="003A72AC" w:rsidRDefault="00F14FF5" w:rsidP="00C13F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7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14:paraId="02E7DCFD" w14:textId="12740954" w:rsidR="006F124D" w:rsidRPr="006F01BC" w:rsidRDefault="00F14FF5" w:rsidP="00FC3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01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сравнению с ожидаемым исполнением </w:t>
      </w:r>
      <w:r w:rsidR="000760CA" w:rsidRPr="006F01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доходов бюджета поселения в </w:t>
      </w:r>
      <w:r w:rsidR="003F0CAA" w:rsidRPr="006F01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2024</w:t>
      </w:r>
      <w:r w:rsidRPr="006F01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году, налоговые доходы бюджета сельского поселения </w:t>
      </w:r>
      <w:proofErr w:type="spellStart"/>
      <w:r w:rsidRPr="006F01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Нялинское</w:t>
      </w:r>
      <w:proofErr w:type="spellEnd"/>
      <w:r w:rsidRPr="006F01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</w:t>
      </w:r>
      <w:r w:rsidR="003F0CAA" w:rsidRPr="006F01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2025</w:t>
      </w:r>
      <w:r w:rsidRPr="006F01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</w:t>
      </w:r>
      <w:r w:rsidR="000B25C1" w:rsidRPr="006F01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0760CA" w:rsidRPr="006F01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величиваются </w:t>
      </w:r>
      <w:r w:rsidRPr="006F01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 w:rsidR="006F01BC" w:rsidRPr="006F01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487,0 </w:t>
      </w:r>
      <w:r w:rsidRPr="006F01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тыс. рублей или </w:t>
      </w:r>
      <w:r w:rsidR="006F01BC" w:rsidRPr="006F01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8,1</w:t>
      </w:r>
      <w:r w:rsidRPr="006F01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%.</w:t>
      </w:r>
    </w:p>
    <w:p w14:paraId="696EB1F5" w14:textId="3A7B16F2" w:rsidR="00110D1F" w:rsidRPr="00110D1F" w:rsidRDefault="00F62314" w:rsidP="00110D1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0D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Анализ структуры налоговых доходов на </w:t>
      </w:r>
      <w:r w:rsidR="003F0CAA" w:rsidRPr="00110D1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2025</w:t>
      </w:r>
      <w:r w:rsidRPr="00110D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показал, </w:t>
      </w:r>
      <w:r w:rsidRPr="00110D1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что по сравнению с </w:t>
      </w:r>
      <w:r w:rsidR="003F0CAA" w:rsidRPr="00110D1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2024</w:t>
      </w:r>
      <w:r w:rsidRPr="00110D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годом, </w:t>
      </w:r>
      <w:r w:rsidR="005A3759" w:rsidRPr="00110D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уменьшиться </w:t>
      </w:r>
      <w:r w:rsidR="00110D1F" w:rsidRPr="00110D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акцизам с 60,9 % до 59,7%, доля налоговых поступлений по налогу на имущество физических лиц с 4,2 % до 3,7 %, по земельному налогу с 0,6 % до 0,5 %.</w:t>
      </w:r>
    </w:p>
    <w:p w14:paraId="5B790ABB" w14:textId="3A6F3E2B" w:rsidR="00110D1F" w:rsidRPr="00110D1F" w:rsidRDefault="00110D1F" w:rsidP="00110D1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0D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Увеличатся поступления по налогу на доходы физических лиц с 33,5 % до 35,3 %.</w:t>
      </w:r>
    </w:p>
    <w:p w14:paraId="1AB73BF5" w14:textId="77777777" w:rsidR="00F14FF5" w:rsidRPr="00396371" w:rsidRDefault="00F14FF5" w:rsidP="00C13F1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6371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1259"/>
        <w:gridCol w:w="1152"/>
        <w:gridCol w:w="1284"/>
        <w:gridCol w:w="1464"/>
        <w:gridCol w:w="1524"/>
      </w:tblGrid>
      <w:tr w:rsidR="00F14FF5" w:rsidRPr="00396371" w14:paraId="61C6757E" w14:textId="77777777" w:rsidTr="00F14FF5">
        <w:trPr>
          <w:trHeight w:val="276"/>
        </w:trPr>
        <w:tc>
          <w:tcPr>
            <w:tcW w:w="0" w:type="auto"/>
            <w:vMerge w:val="restart"/>
            <w:shd w:val="clear" w:color="auto" w:fill="auto"/>
            <w:hideMark/>
          </w:tcPr>
          <w:p w14:paraId="0283F582" w14:textId="77777777" w:rsidR="00F14FF5" w:rsidRPr="00396371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1B6E24FD" w14:textId="77777777" w:rsidR="00F14FF5" w:rsidRPr="00396371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6B8DD08E" w14:textId="77777777" w:rsidR="00F14FF5" w:rsidRPr="00396371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6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3A86D5D7" w14:textId="77777777" w:rsidR="00F14FF5" w:rsidRPr="00396371" w:rsidRDefault="005B62AE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6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Удельный вес</w:t>
            </w:r>
            <w:r w:rsidR="00F14FF5" w:rsidRPr="00396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%</w:t>
            </w:r>
          </w:p>
        </w:tc>
      </w:tr>
      <w:tr w:rsidR="00F14FF5" w:rsidRPr="00396371" w14:paraId="48A5F84E" w14:textId="77777777" w:rsidTr="002A77E7">
        <w:trPr>
          <w:trHeight w:val="335"/>
        </w:trPr>
        <w:tc>
          <w:tcPr>
            <w:tcW w:w="0" w:type="auto"/>
            <w:vMerge/>
            <w:shd w:val="clear" w:color="auto" w:fill="auto"/>
            <w:hideMark/>
          </w:tcPr>
          <w:p w14:paraId="15963B31" w14:textId="77777777" w:rsidR="00F14FF5" w:rsidRPr="00396371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F69872A" w14:textId="5555750E" w:rsidR="00F14FF5" w:rsidRPr="00396371" w:rsidRDefault="003F0CAA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6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  <w:r w:rsidR="00F14FF5" w:rsidRPr="00396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 оценка</w:t>
            </w:r>
          </w:p>
        </w:tc>
        <w:tc>
          <w:tcPr>
            <w:tcW w:w="1152" w:type="dxa"/>
            <w:shd w:val="clear" w:color="auto" w:fill="auto"/>
            <w:hideMark/>
          </w:tcPr>
          <w:p w14:paraId="4E733138" w14:textId="77777777" w:rsidR="002A77E7" w:rsidRPr="00396371" w:rsidRDefault="002A77E7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34341ED1" w14:textId="2EEEA5A5" w:rsidR="00F14FF5" w:rsidRPr="00396371" w:rsidRDefault="003F0CAA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6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  <w:r w:rsidR="00F14FF5" w:rsidRPr="00396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284" w:type="dxa"/>
            <w:shd w:val="clear" w:color="auto" w:fill="auto"/>
            <w:hideMark/>
          </w:tcPr>
          <w:p w14:paraId="4E8EF9DD" w14:textId="77777777" w:rsidR="002A77E7" w:rsidRPr="00396371" w:rsidRDefault="002A77E7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5E146721" w14:textId="045300E4" w:rsidR="00F14FF5" w:rsidRPr="00396371" w:rsidRDefault="003F0CAA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6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  <w:r w:rsidR="00F14FF5" w:rsidRPr="00396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464" w:type="dxa"/>
            <w:shd w:val="clear" w:color="auto" w:fill="auto"/>
            <w:hideMark/>
          </w:tcPr>
          <w:p w14:paraId="4FC540A4" w14:textId="77777777" w:rsidR="002A77E7" w:rsidRPr="00396371" w:rsidRDefault="002A77E7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5D4DC3BF" w14:textId="477FAB10" w:rsidR="00F14FF5" w:rsidRPr="00396371" w:rsidRDefault="003F0CAA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6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  <w:r w:rsidR="00F14FF5" w:rsidRPr="00396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524" w:type="dxa"/>
            <w:shd w:val="clear" w:color="auto" w:fill="auto"/>
            <w:hideMark/>
          </w:tcPr>
          <w:p w14:paraId="0B5B4D02" w14:textId="0C7F6031" w:rsidR="00F14FF5" w:rsidRPr="00396371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6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Отклонение </w:t>
            </w:r>
            <w:r w:rsidR="003F0CAA" w:rsidRPr="00396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  <w:r w:rsidR="000B25C1" w:rsidRPr="00396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  <w:r w:rsidR="002A77E7" w:rsidRPr="00396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="000760CA" w:rsidRPr="00396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от </w:t>
            </w:r>
            <w:r w:rsidR="003F0CAA" w:rsidRPr="00396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  <w:r w:rsidRPr="00396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</w:tr>
      <w:tr w:rsidR="00396371" w:rsidRPr="00396371" w14:paraId="7369988D" w14:textId="77777777" w:rsidTr="00396371">
        <w:trPr>
          <w:trHeight w:val="439"/>
        </w:trPr>
        <w:tc>
          <w:tcPr>
            <w:tcW w:w="0" w:type="auto"/>
            <w:shd w:val="clear" w:color="auto" w:fill="auto"/>
            <w:hideMark/>
          </w:tcPr>
          <w:p w14:paraId="2233931E" w14:textId="77777777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6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Налоговые доходы,</w:t>
            </w:r>
          </w:p>
          <w:p w14:paraId="2F9FA404" w14:textId="77777777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6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72F" w14:textId="07CC8569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63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95BA" w14:textId="4C26C75D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63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B745" w14:textId="06BB19CC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63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9C78" w14:textId="52D966DF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63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8F97" w14:textId="794C68F4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63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396371" w:rsidRPr="00396371" w14:paraId="48467BA4" w14:textId="77777777" w:rsidTr="00396371">
        <w:trPr>
          <w:trHeight w:val="277"/>
        </w:trPr>
        <w:tc>
          <w:tcPr>
            <w:tcW w:w="0" w:type="auto"/>
            <w:shd w:val="clear" w:color="auto" w:fill="auto"/>
            <w:hideMark/>
          </w:tcPr>
          <w:p w14:paraId="350E4D70" w14:textId="77777777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63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910A" w14:textId="036340B8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6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EDD3" w14:textId="11B691DD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6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6C2E" w14:textId="2406758C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6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EC59" w14:textId="26D8406C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6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DF6F" w14:textId="512C2A6D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6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</w:t>
            </w:r>
          </w:p>
        </w:tc>
      </w:tr>
      <w:tr w:rsidR="00396371" w:rsidRPr="00396371" w14:paraId="1015D278" w14:textId="77777777" w:rsidTr="00396371">
        <w:trPr>
          <w:trHeight w:val="276"/>
        </w:trPr>
        <w:tc>
          <w:tcPr>
            <w:tcW w:w="0" w:type="auto"/>
            <w:shd w:val="clear" w:color="auto" w:fill="auto"/>
            <w:hideMark/>
          </w:tcPr>
          <w:p w14:paraId="53022602" w14:textId="77777777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63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Акцизы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F5FE" w14:textId="26648478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6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CDE3" w14:textId="793AC682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6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7BA5" w14:textId="5EDE5E0A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6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3E49" w14:textId="13CA865E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6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4C16" w14:textId="5B918ABB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6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-1,1</w:t>
            </w:r>
          </w:p>
        </w:tc>
      </w:tr>
      <w:tr w:rsidR="00396371" w:rsidRPr="00396371" w14:paraId="0E19EBEE" w14:textId="77777777" w:rsidTr="00396371">
        <w:trPr>
          <w:trHeight w:val="556"/>
        </w:trPr>
        <w:tc>
          <w:tcPr>
            <w:tcW w:w="0" w:type="auto"/>
            <w:shd w:val="clear" w:color="auto" w:fill="auto"/>
            <w:hideMark/>
          </w:tcPr>
          <w:p w14:paraId="3037FD6B" w14:textId="77777777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63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Единый</w:t>
            </w:r>
          </w:p>
          <w:p w14:paraId="6F01B1B5" w14:textId="77777777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63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сельскохозяйственный</w:t>
            </w:r>
          </w:p>
          <w:p w14:paraId="2F0B63AB" w14:textId="77777777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63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54C9" w14:textId="798405D1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6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8FAA" w14:textId="58E0139E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6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5522" w14:textId="275D756F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6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D42B" w14:textId="476EDF6B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6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2ECC" w14:textId="037DD947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6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396371" w:rsidRPr="00396371" w14:paraId="6AB339EF" w14:textId="77777777" w:rsidTr="00396371">
        <w:trPr>
          <w:trHeight w:val="468"/>
        </w:trPr>
        <w:tc>
          <w:tcPr>
            <w:tcW w:w="0" w:type="auto"/>
            <w:shd w:val="clear" w:color="auto" w:fill="auto"/>
            <w:hideMark/>
          </w:tcPr>
          <w:p w14:paraId="137CC408" w14:textId="77777777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63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149D" w14:textId="0E051E43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6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9D3C" w14:textId="75669CEB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6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C43D" w14:textId="7C9EE67E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6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2FE7" w14:textId="76FD6B2D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6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7F4B" w14:textId="7305A3D7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6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-0,5</w:t>
            </w:r>
          </w:p>
        </w:tc>
      </w:tr>
      <w:tr w:rsidR="00396371" w:rsidRPr="00396371" w14:paraId="6B1238BB" w14:textId="77777777" w:rsidTr="00396371">
        <w:trPr>
          <w:trHeight w:val="276"/>
        </w:trPr>
        <w:tc>
          <w:tcPr>
            <w:tcW w:w="0" w:type="auto"/>
            <w:shd w:val="clear" w:color="auto" w:fill="auto"/>
            <w:hideMark/>
          </w:tcPr>
          <w:p w14:paraId="78C26FEB" w14:textId="77777777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63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925D" w14:textId="3A6B711B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6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EDB3" w14:textId="46DEF858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6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C5CB" w14:textId="72EA1225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6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C773" w14:textId="18C70EE7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6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6449" w14:textId="27937854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6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-0,1</w:t>
            </w:r>
          </w:p>
        </w:tc>
      </w:tr>
      <w:tr w:rsidR="00396371" w:rsidRPr="00396371" w14:paraId="1CD3D6F3" w14:textId="77777777" w:rsidTr="00DF2C8F">
        <w:trPr>
          <w:trHeight w:val="276"/>
        </w:trPr>
        <w:tc>
          <w:tcPr>
            <w:tcW w:w="0" w:type="auto"/>
            <w:shd w:val="clear" w:color="auto" w:fill="auto"/>
          </w:tcPr>
          <w:p w14:paraId="351753A6" w14:textId="77777777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63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C891" w14:textId="5F7C0222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6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4488" w14:textId="336AC777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6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F7C9" w14:textId="2272F666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6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C6D0" w14:textId="2F637C8D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6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FDF" w14:textId="16ADEA5E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6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396371" w:rsidRPr="00396371" w14:paraId="0BE9ABE4" w14:textId="77777777" w:rsidTr="00DF2C8F">
        <w:trPr>
          <w:trHeight w:val="276"/>
        </w:trPr>
        <w:tc>
          <w:tcPr>
            <w:tcW w:w="0" w:type="auto"/>
            <w:shd w:val="clear" w:color="auto" w:fill="auto"/>
          </w:tcPr>
          <w:p w14:paraId="05E9E25A" w14:textId="77777777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63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Госпошлина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4167" w14:textId="2904D405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6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FACA" w14:textId="39467C50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6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E049" w14:textId="601BE140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6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469B" w14:textId="289D4C70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6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8C57" w14:textId="358A25A7" w:rsidR="00396371" w:rsidRPr="00396371" w:rsidRDefault="00396371" w:rsidP="00B62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63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</w:tbl>
    <w:p w14:paraId="1E740BD8" w14:textId="77777777" w:rsidR="005B62AE" w:rsidRPr="00396371" w:rsidRDefault="00F14FF5" w:rsidP="00C13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4F711EB" w14:textId="4AD710D4" w:rsidR="00F14FF5" w:rsidRPr="00B94046" w:rsidRDefault="00F14FF5" w:rsidP="00C13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Основной объем поступлений налоговых доходов в </w:t>
      </w:r>
      <w:r w:rsidR="003F0CAA" w:rsidRPr="00B94046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B9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сформирован за счет акцизов и налога на доходы физических лиц, удельный вес которых в составе налоговых доходов составляет </w:t>
      </w:r>
      <w:r w:rsidR="00B94046" w:rsidRPr="00B94046">
        <w:rPr>
          <w:rFonts w:ascii="Times New Roman" w:eastAsia="Times New Roman" w:hAnsi="Times New Roman" w:cs="Times New Roman"/>
          <w:sz w:val="28"/>
          <w:szCs w:val="28"/>
          <w:lang w:eastAsia="ru-RU"/>
        </w:rPr>
        <w:t>59,7</w:t>
      </w:r>
      <w:r w:rsidRPr="00B9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B62292" w:rsidRPr="00B94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94046" w:rsidRPr="00B94046">
        <w:rPr>
          <w:rFonts w:ascii="Times New Roman" w:eastAsia="Times New Roman" w:hAnsi="Times New Roman" w:cs="Times New Roman"/>
          <w:sz w:val="28"/>
          <w:szCs w:val="28"/>
          <w:lang w:eastAsia="ru-RU"/>
        </w:rPr>
        <w:t>35,3</w:t>
      </w:r>
      <w:r w:rsidRPr="00B9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соответственно.</w:t>
      </w:r>
    </w:p>
    <w:p w14:paraId="757743E7" w14:textId="56EDBACA" w:rsidR="00F14FF5" w:rsidRPr="00B528D4" w:rsidRDefault="00F14FF5" w:rsidP="00B940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28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Общая сумма неналоговых доходов прогнозируется на</w:t>
      </w:r>
      <w:r w:rsidR="00B62292" w:rsidRPr="00B5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CAA" w:rsidRPr="00B528D4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B528D4" w:rsidRPr="00B5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21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528D4" w:rsidRPr="00B5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1 208,9 тыс. рублей</w:t>
      </w:r>
      <w:r w:rsidR="00994B2A" w:rsidRPr="00B528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CAA" w:rsidRPr="00B528D4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B5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8D4" w:rsidRPr="00B5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– 1 140,0 тыс. рублей </w:t>
      </w:r>
      <w:r w:rsidRPr="00B5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F0CAA" w:rsidRPr="00B528D4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B5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объеме </w:t>
      </w:r>
      <w:r w:rsidR="00B528D4" w:rsidRPr="00B528D4">
        <w:rPr>
          <w:rFonts w:ascii="Times New Roman" w:hAnsi="Times New Roman" w:cs="Times New Roman"/>
          <w:sz w:val="28"/>
          <w:szCs w:val="28"/>
        </w:rPr>
        <w:t xml:space="preserve">1 091,8 </w:t>
      </w:r>
      <w:r w:rsidR="00B528D4" w:rsidRPr="00B528D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B528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CF251B" w14:textId="48E157DD" w:rsidR="00EE54AE" w:rsidRPr="00B528D4" w:rsidRDefault="00F14FF5" w:rsidP="00610B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8D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</w:t>
      </w:r>
    </w:p>
    <w:p w14:paraId="4E93B31D" w14:textId="113C8BE2" w:rsidR="00F14FF5" w:rsidRPr="00B528D4" w:rsidRDefault="00F14FF5" w:rsidP="00C13F1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8D4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35"/>
        <w:gridCol w:w="992"/>
        <w:gridCol w:w="1467"/>
        <w:gridCol w:w="715"/>
        <w:gridCol w:w="845"/>
        <w:gridCol w:w="815"/>
      </w:tblGrid>
      <w:tr w:rsidR="00F14FF5" w:rsidRPr="00B528D4" w14:paraId="07B67FFA" w14:textId="77777777" w:rsidTr="00906B9B">
        <w:trPr>
          <w:jc w:val="center"/>
        </w:trPr>
        <w:tc>
          <w:tcPr>
            <w:tcW w:w="2518" w:type="dxa"/>
            <w:vMerge w:val="restart"/>
            <w:shd w:val="clear" w:color="auto" w:fill="auto"/>
          </w:tcPr>
          <w:p w14:paraId="134B31E2" w14:textId="77777777" w:rsidR="00F14FF5" w:rsidRPr="00B528D4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46C5767B" w14:textId="77777777" w:rsidR="00F14FF5" w:rsidRPr="00B528D4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205F1C2F" w14:textId="77777777" w:rsidR="00F14FF5" w:rsidRPr="00B528D4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Структура</w:t>
            </w:r>
          </w:p>
          <w:p w14:paraId="7BC90632" w14:textId="77777777" w:rsidR="00F14FF5" w:rsidRPr="00B528D4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неналоговых доходов бюджета</w:t>
            </w:r>
          </w:p>
        </w:tc>
        <w:tc>
          <w:tcPr>
            <w:tcW w:w="1935" w:type="dxa"/>
            <w:vMerge w:val="restart"/>
            <w:shd w:val="clear" w:color="auto" w:fill="auto"/>
          </w:tcPr>
          <w:p w14:paraId="69FFA52C" w14:textId="77777777" w:rsidR="00F14FF5" w:rsidRPr="00B528D4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Оценка ожидаемого исполнения доходов бюджета </w:t>
            </w:r>
          </w:p>
          <w:p w14:paraId="0F707050" w14:textId="6650E40A" w:rsidR="00F14FF5" w:rsidRPr="00B528D4" w:rsidRDefault="00E756C6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r w:rsidR="003F0CAA" w:rsidRPr="00B5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  <w:r w:rsidR="00F14FF5" w:rsidRPr="00B5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791730B" w14:textId="77777777" w:rsidR="00F14FF5" w:rsidRPr="00B528D4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51F75FDC" w14:textId="77777777" w:rsidR="00F14FF5" w:rsidRPr="00B528D4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1A256639" w14:textId="33C90C46" w:rsidR="00F14FF5" w:rsidRPr="00B528D4" w:rsidRDefault="003F0CAA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  <w:r w:rsidR="00F14FF5" w:rsidRPr="00B5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27CF5061" w14:textId="3C5F15BD" w:rsidR="00F14FF5" w:rsidRPr="00B528D4" w:rsidRDefault="003F0CAA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  <w:r w:rsidR="00F14FF5" w:rsidRPr="00B5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 </w:t>
            </w:r>
            <w:r w:rsidR="00E756C6" w:rsidRPr="00B5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 оценке </w:t>
            </w:r>
            <w:r w:rsidRPr="00B5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  <w:r w:rsidR="00F14FF5" w:rsidRPr="00B5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  <w:p w14:paraId="574B7181" w14:textId="77777777" w:rsidR="00F14FF5" w:rsidRPr="00B528D4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 w:val="restart"/>
            <w:shd w:val="clear" w:color="auto" w:fill="auto"/>
          </w:tcPr>
          <w:p w14:paraId="044E3AA8" w14:textId="77777777" w:rsidR="00F14FF5" w:rsidRPr="00B528D4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482CFBDF" w14:textId="77777777" w:rsidR="00F14FF5" w:rsidRPr="00B528D4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00C786BD" w14:textId="3D02EA47" w:rsidR="00F14FF5" w:rsidRPr="00B528D4" w:rsidRDefault="003F0CAA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  <w:r w:rsidR="00F14FF5" w:rsidRPr="00B5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  <w:p w14:paraId="0188A348" w14:textId="77777777" w:rsidR="00F14FF5" w:rsidRPr="00B528D4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 w:val="restart"/>
            <w:shd w:val="clear" w:color="auto" w:fill="auto"/>
          </w:tcPr>
          <w:p w14:paraId="71ECB17C" w14:textId="77777777" w:rsidR="00F14FF5" w:rsidRPr="00B528D4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2061CD75" w14:textId="77777777" w:rsidR="00F14FF5" w:rsidRPr="00B528D4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6313BFEB" w14:textId="336D4CE2" w:rsidR="00F14FF5" w:rsidRPr="00B528D4" w:rsidRDefault="003F0CAA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  <w:r w:rsidR="00F14FF5" w:rsidRPr="00B5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F14FF5" w:rsidRPr="00B528D4" w14:paraId="1EA9B6CA" w14:textId="77777777" w:rsidTr="00906B9B">
        <w:trPr>
          <w:jc w:val="center"/>
        </w:trPr>
        <w:tc>
          <w:tcPr>
            <w:tcW w:w="2518" w:type="dxa"/>
            <w:vMerge/>
            <w:shd w:val="clear" w:color="auto" w:fill="auto"/>
          </w:tcPr>
          <w:p w14:paraId="7F5858FB" w14:textId="77777777" w:rsidR="00F14FF5" w:rsidRPr="00B528D4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7B5A9A1A" w14:textId="77777777" w:rsidR="00F14FF5" w:rsidRPr="00B528D4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D6E0A3" w14:textId="77777777" w:rsidR="00F14FF5" w:rsidRPr="00B528D4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shd w:val="clear" w:color="auto" w:fill="auto"/>
          </w:tcPr>
          <w:p w14:paraId="1774BD89" w14:textId="77777777" w:rsidR="00F14FF5" w:rsidRPr="00B528D4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абсолютные изменения (+;-)</w:t>
            </w:r>
          </w:p>
        </w:tc>
        <w:tc>
          <w:tcPr>
            <w:tcW w:w="715" w:type="dxa"/>
            <w:shd w:val="clear" w:color="auto" w:fill="auto"/>
          </w:tcPr>
          <w:p w14:paraId="7497EEF5" w14:textId="77777777" w:rsidR="00F14FF5" w:rsidRPr="00B528D4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03B72412" w14:textId="77777777" w:rsidR="00F14FF5" w:rsidRPr="00B528D4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%</w:t>
            </w:r>
          </w:p>
        </w:tc>
        <w:tc>
          <w:tcPr>
            <w:tcW w:w="845" w:type="dxa"/>
            <w:vMerge/>
            <w:shd w:val="clear" w:color="auto" w:fill="auto"/>
          </w:tcPr>
          <w:p w14:paraId="23EF6BC8" w14:textId="77777777" w:rsidR="00F14FF5" w:rsidRPr="00B528D4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  <w:shd w:val="clear" w:color="auto" w:fill="auto"/>
          </w:tcPr>
          <w:p w14:paraId="330695B3" w14:textId="77777777" w:rsidR="00F14FF5" w:rsidRPr="00B528D4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528D4" w:rsidRPr="00B528D4" w14:paraId="579EC042" w14:textId="77777777" w:rsidTr="00DF2C8F">
        <w:trPr>
          <w:trHeight w:val="464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6FD63726" w14:textId="6C8254C6" w:rsidR="00B528D4" w:rsidRPr="00B528D4" w:rsidRDefault="00B528D4" w:rsidP="00610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528D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Неналоговые доходы, в том числе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AFDC" w14:textId="3A344448" w:rsidR="00B528D4" w:rsidRPr="00B528D4" w:rsidRDefault="00B528D4" w:rsidP="00610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D4">
              <w:rPr>
                <w:rFonts w:ascii="Times New Roman" w:hAnsi="Times New Roman" w:cs="Times New Roman"/>
                <w:sz w:val="16"/>
                <w:szCs w:val="16"/>
              </w:rPr>
              <w:t>1 058,70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D328F" w14:textId="022C566D" w:rsidR="00B528D4" w:rsidRPr="00B528D4" w:rsidRDefault="00B528D4" w:rsidP="00610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D4">
              <w:rPr>
                <w:rFonts w:ascii="Times New Roman" w:hAnsi="Times New Roman" w:cs="Times New Roman"/>
                <w:sz w:val="16"/>
                <w:szCs w:val="16"/>
              </w:rPr>
              <w:t>1 208,90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7528" w14:textId="79FC4605" w:rsidR="00B528D4" w:rsidRPr="00B528D4" w:rsidRDefault="00B528D4" w:rsidP="00610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D4">
              <w:rPr>
                <w:rFonts w:ascii="Times New Roman" w:hAnsi="Times New Roman" w:cs="Times New Roman"/>
                <w:sz w:val="16"/>
                <w:szCs w:val="16"/>
              </w:rPr>
              <w:t>150,20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7E3D" w14:textId="5E173763" w:rsidR="00B528D4" w:rsidRPr="00B528D4" w:rsidRDefault="00B528D4" w:rsidP="00610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D4">
              <w:rPr>
                <w:rFonts w:ascii="Times New Roman" w:hAnsi="Times New Roman" w:cs="Times New Roman"/>
                <w:sz w:val="16"/>
                <w:szCs w:val="16"/>
              </w:rPr>
              <w:t>14,2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A3A1" w14:textId="3BB4AE67" w:rsidR="00B528D4" w:rsidRPr="00B528D4" w:rsidRDefault="00B528D4" w:rsidP="00610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D4">
              <w:rPr>
                <w:rFonts w:ascii="Times New Roman" w:hAnsi="Times New Roman" w:cs="Times New Roman"/>
                <w:sz w:val="16"/>
                <w:szCs w:val="16"/>
              </w:rPr>
              <w:t>1 140,00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3D8A" w14:textId="1D936C4D" w:rsidR="00B528D4" w:rsidRPr="00B528D4" w:rsidRDefault="00B528D4" w:rsidP="00610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D4">
              <w:rPr>
                <w:rFonts w:ascii="Times New Roman" w:hAnsi="Times New Roman" w:cs="Times New Roman"/>
                <w:sz w:val="16"/>
                <w:szCs w:val="16"/>
              </w:rPr>
              <w:t>1 091,80</w:t>
            </w:r>
          </w:p>
        </w:tc>
      </w:tr>
      <w:tr w:rsidR="00B528D4" w:rsidRPr="00B528D4" w14:paraId="289E59E9" w14:textId="77777777" w:rsidTr="00DF2C8F">
        <w:trPr>
          <w:trHeight w:val="566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004277D3" w14:textId="77777777" w:rsidR="00B528D4" w:rsidRPr="00B528D4" w:rsidRDefault="00B528D4" w:rsidP="00610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8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96F2" w14:textId="3BAE995E" w:rsidR="00B528D4" w:rsidRPr="00B528D4" w:rsidRDefault="00B528D4" w:rsidP="00610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D4">
              <w:rPr>
                <w:rFonts w:ascii="Times New Roman" w:hAnsi="Times New Roman" w:cs="Times New Roman"/>
                <w:sz w:val="16"/>
                <w:szCs w:val="16"/>
              </w:rPr>
              <w:t>977,9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8BB9" w14:textId="343E8B5B" w:rsidR="00B528D4" w:rsidRPr="00B528D4" w:rsidRDefault="00B528D4" w:rsidP="00610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D4">
              <w:rPr>
                <w:rFonts w:ascii="Times New Roman" w:hAnsi="Times New Roman" w:cs="Times New Roman"/>
                <w:sz w:val="16"/>
                <w:szCs w:val="16"/>
              </w:rPr>
              <w:t>1 122,50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F6D4" w14:textId="5E750496" w:rsidR="00B528D4" w:rsidRPr="00B528D4" w:rsidRDefault="00B528D4" w:rsidP="00610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D4">
              <w:rPr>
                <w:rFonts w:ascii="Times New Roman" w:hAnsi="Times New Roman" w:cs="Times New Roman"/>
                <w:sz w:val="16"/>
                <w:szCs w:val="16"/>
              </w:rPr>
              <w:t>144,60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FF07" w14:textId="4A3DE939" w:rsidR="00B528D4" w:rsidRPr="00B528D4" w:rsidRDefault="00B528D4" w:rsidP="00610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D4">
              <w:rPr>
                <w:rFonts w:ascii="Times New Roman" w:hAnsi="Times New Roman" w:cs="Times New Roman"/>
                <w:sz w:val="16"/>
                <w:szCs w:val="16"/>
              </w:rPr>
              <w:t>14,8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8B7A" w14:textId="44291DC7" w:rsidR="00B528D4" w:rsidRPr="00B528D4" w:rsidRDefault="00B528D4" w:rsidP="00610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D4">
              <w:rPr>
                <w:rFonts w:ascii="Times New Roman" w:hAnsi="Times New Roman" w:cs="Times New Roman"/>
                <w:sz w:val="16"/>
                <w:szCs w:val="16"/>
              </w:rPr>
              <w:t>1 053,60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C2A8" w14:textId="78682E9C" w:rsidR="00B528D4" w:rsidRPr="00B528D4" w:rsidRDefault="00B528D4" w:rsidP="00610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D4">
              <w:rPr>
                <w:rFonts w:ascii="Times New Roman" w:hAnsi="Times New Roman" w:cs="Times New Roman"/>
                <w:sz w:val="16"/>
                <w:szCs w:val="16"/>
              </w:rPr>
              <w:t>1 005,40</w:t>
            </w:r>
          </w:p>
        </w:tc>
      </w:tr>
      <w:tr w:rsidR="00B528D4" w:rsidRPr="00B528D4" w14:paraId="0B968201" w14:textId="77777777" w:rsidTr="00DF2C8F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5DEBFFEE" w14:textId="77777777" w:rsidR="00B528D4" w:rsidRPr="00B528D4" w:rsidRDefault="00B528D4" w:rsidP="00610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8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доходы от оказания платных услуг, компенсации затрат государства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47D2" w14:textId="4FD11646" w:rsidR="00B528D4" w:rsidRPr="00B528D4" w:rsidRDefault="00B528D4" w:rsidP="00610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D4">
              <w:rPr>
                <w:rFonts w:ascii="Times New Roman" w:hAnsi="Times New Roman" w:cs="Times New Roman"/>
                <w:sz w:val="16"/>
                <w:szCs w:val="16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0E84" w14:textId="23506229" w:rsidR="00B528D4" w:rsidRPr="00B528D4" w:rsidRDefault="00B528D4" w:rsidP="00610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D4">
              <w:rPr>
                <w:rFonts w:ascii="Times New Roman" w:hAnsi="Times New Roman" w:cs="Times New Roman"/>
                <w:sz w:val="16"/>
                <w:szCs w:val="16"/>
              </w:rPr>
              <w:t>86,40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C5E2" w14:textId="5DD2737E" w:rsidR="00B528D4" w:rsidRPr="00B528D4" w:rsidRDefault="00B528D4" w:rsidP="00610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D4">
              <w:rPr>
                <w:rFonts w:ascii="Times New Roman" w:hAnsi="Times New Roman" w:cs="Times New Roman"/>
                <w:sz w:val="16"/>
                <w:szCs w:val="16"/>
              </w:rPr>
              <w:t>5,60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202F" w14:textId="6DA5963E" w:rsidR="00B528D4" w:rsidRPr="00B528D4" w:rsidRDefault="00B528D4" w:rsidP="00610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D4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5D94" w14:textId="0481B0D4" w:rsidR="00B528D4" w:rsidRPr="00B528D4" w:rsidRDefault="00B528D4" w:rsidP="00610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D4">
              <w:rPr>
                <w:rFonts w:ascii="Times New Roman" w:hAnsi="Times New Roman" w:cs="Times New Roman"/>
                <w:sz w:val="16"/>
                <w:szCs w:val="16"/>
              </w:rPr>
              <w:t>86,40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BA94" w14:textId="7E69627E" w:rsidR="00B528D4" w:rsidRPr="00B528D4" w:rsidRDefault="00B528D4" w:rsidP="00610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D4">
              <w:rPr>
                <w:rFonts w:ascii="Times New Roman" w:hAnsi="Times New Roman" w:cs="Times New Roman"/>
                <w:sz w:val="16"/>
                <w:szCs w:val="16"/>
              </w:rPr>
              <w:t>86,40</w:t>
            </w:r>
          </w:p>
        </w:tc>
      </w:tr>
    </w:tbl>
    <w:p w14:paraId="57EDEB43" w14:textId="5D674FEA" w:rsidR="0049457F" w:rsidRPr="001D7D50" w:rsidRDefault="0049457F" w:rsidP="00610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E8CD77C" w14:textId="74F365B4" w:rsidR="00402BFA" w:rsidRPr="00833FD1" w:rsidRDefault="0049457F" w:rsidP="00FC312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F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Доля неналоговых доходов в структуре доходов бюджета поселения составит в </w:t>
      </w:r>
      <w:r w:rsidR="003F0CAA" w:rsidRPr="00833FD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2025</w:t>
      </w:r>
      <w:r w:rsidRPr="00833F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833FD1" w:rsidRPr="00833FD1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833F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33FD1" w:rsidRPr="00833FD1">
        <w:rPr>
          <w:rFonts w:ascii="Times New Roman" w:eastAsiaTheme="minorEastAsia" w:hAnsi="Times New Roman" w:cs="Times New Roman"/>
          <w:sz w:val="28"/>
          <w:szCs w:val="28"/>
          <w:lang w:eastAsia="ru-RU"/>
        </w:rPr>
        <w:t>3,3</w:t>
      </w:r>
      <w:r w:rsidRPr="00833F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</w:t>
      </w:r>
      <w:r w:rsidR="003F0CAA" w:rsidRPr="00833FD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2026</w:t>
      </w:r>
      <w:r w:rsidRPr="00833F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833FD1" w:rsidRPr="00833F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3,4 </w:t>
      </w:r>
      <w:r w:rsidRPr="00833F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в </w:t>
      </w:r>
      <w:r w:rsidR="003F0CAA" w:rsidRPr="00833FD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2026</w:t>
      </w:r>
      <w:r w:rsidRPr="00833F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3,</w:t>
      </w:r>
      <w:r w:rsidR="00833FD1" w:rsidRPr="00833FD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833F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</w:t>
      </w:r>
    </w:p>
    <w:p w14:paraId="5D1BA9F8" w14:textId="6F1BA530" w:rsidR="00B674D2" w:rsidRPr="00833FD1" w:rsidRDefault="0049457F" w:rsidP="00FC312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7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структуре неналоговых доходов бюджета на </w:t>
      </w:r>
      <w:r w:rsidR="003F0CAA" w:rsidRPr="0009373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2025</w:t>
      </w:r>
      <w:r w:rsidRPr="000937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</w:t>
      </w:r>
      <w:r w:rsidR="00093737" w:rsidRPr="00093737">
        <w:rPr>
          <w:rFonts w:ascii="Times New Roman" w:eastAsiaTheme="minorEastAsia" w:hAnsi="Times New Roman" w:cs="Times New Roman"/>
          <w:sz w:val="28"/>
          <w:szCs w:val="28"/>
          <w:lang w:eastAsia="ru-RU"/>
        </w:rPr>
        <w:t>92,9</w:t>
      </w:r>
      <w:r w:rsidRPr="000937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составляют доходы от использования имущества, находящегося </w:t>
      </w:r>
      <w:r w:rsidRPr="0009373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муниципальной собственности, прочие доходы от оказания платных услуг, компенсации затрат государства состав</w:t>
      </w:r>
      <w:r w:rsidR="004C1B96" w:rsidRPr="000937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ят</w:t>
      </w:r>
      <w:r w:rsidRPr="000937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93737" w:rsidRPr="00093737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093737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4C1B96" w:rsidRPr="0009373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937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На плановый период </w:t>
      </w:r>
      <w:r w:rsidR="003F0CAA" w:rsidRPr="0009373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2026</w:t>
      </w:r>
      <w:r w:rsidRPr="000937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3F0CAA" w:rsidRPr="0009373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2027</w:t>
      </w:r>
      <w:r w:rsidRPr="000937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 неналоговые доходы сохраняются на уровне </w:t>
      </w:r>
      <w:r w:rsidR="003F0CAA" w:rsidRPr="0009373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2025</w:t>
      </w:r>
      <w:r w:rsidRPr="000937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 Расчет прогноза по данным источникам дохода произведен администратором данных платежей – администрацией сельского поселения </w:t>
      </w:r>
      <w:proofErr w:type="spellStart"/>
      <w:r w:rsidR="00F14FF5" w:rsidRPr="00093737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Нялинское</w:t>
      </w:r>
      <w:proofErr w:type="spellEnd"/>
      <w:r w:rsidR="00F14FF5" w:rsidRPr="000937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5487BB" w14:textId="77777777" w:rsidR="00F14FF5" w:rsidRPr="00833FD1" w:rsidRDefault="00F14FF5" w:rsidP="00C13F1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3FD1">
        <w:rPr>
          <w:rFonts w:ascii="Times New Roman" w:eastAsia="Times New Roman" w:hAnsi="Times New Roman" w:cs="Times New Roman"/>
          <w:sz w:val="16"/>
          <w:szCs w:val="16"/>
          <w:lang w:eastAsia="ru-RU"/>
        </w:rPr>
        <w:t>Таблица 5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2283"/>
        <w:gridCol w:w="1418"/>
        <w:gridCol w:w="1417"/>
        <w:gridCol w:w="1418"/>
        <w:gridCol w:w="1276"/>
        <w:gridCol w:w="1275"/>
      </w:tblGrid>
      <w:tr w:rsidR="00F14FF5" w:rsidRPr="00833FD1" w14:paraId="734FC39A" w14:textId="77777777" w:rsidTr="00097523">
        <w:trPr>
          <w:trHeight w:val="25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D559" w14:textId="77777777" w:rsidR="00F14FF5" w:rsidRPr="00833FD1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3F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доходов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6496" w14:textId="77777777" w:rsidR="00F14FF5" w:rsidRPr="00833FD1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3F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Удельный вес, %</w:t>
            </w:r>
          </w:p>
        </w:tc>
      </w:tr>
      <w:tr w:rsidR="00F14FF5" w:rsidRPr="00833FD1" w14:paraId="29B01A73" w14:textId="77777777" w:rsidTr="00097523">
        <w:trPr>
          <w:trHeight w:val="807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E78D" w14:textId="77777777" w:rsidR="00F14FF5" w:rsidRPr="00833FD1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E8C2" w14:textId="59A01ADA" w:rsidR="00F14FF5" w:rsidRPr="00833FD1" w:rsidRDefault="003F0CAA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3F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2024</w:t>
            </w:r>
            <w:r w:rsidR="00F14FF5" w:rsidRPr="00833F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 оценка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40D5" w14:textId="7D2CD650" w:rsidR="00F14FF5" w:rsidRPr="00833FD1" w:rsidRDefault="003F0CAA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3F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2025</w:t>
            </w:r>
            <w:r w:rsidR="00F14FF5" w:rsidRPr="00833F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E380" w14:textId="195F4276" w:rsidR="00F14FF5" w:rsidRPr="00833FD1" w:rsidRDefault="003F0CAA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3F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2026</w:t>
            </w:r>
            <w:r w:rsidR="00F14FF5" w:rsidRPr="00833F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8137" w14:textId="25BDEE09" w:rsidR="00F14FF5" w:rsidRPr="00833FD1" w:rsidRDefault="003F0CAA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3F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2027</w:t>
            </w:r>
            <w:r w:rsidR="00F14FF5" w:rsidRPr="00833F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DB0C" w14:textId="36722C77" w:rsidR="00F14FF5" w:rsidRPr="00833FD1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3F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Отклонение </w:t>
            </w:r>
            <w:r w:rsidR="003F0CAA" w:rsidRPr="00833F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2025</w:t>
            </w:r>
            <w:r w:rsidR="00E756C6" w:rsidRPr="00833F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года от </w:t>
            </w:r>
            <w:r w:rsidR="003F0CAA" w:rsidRPr="00833F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2024</w:t>
            </w:r>
            <w:r w:rsidRPr="00833F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года</w:t>
            </w:r>
          </w:p>
        </w:tc>
      </w:tr>
      <w:tr w:rsidR="00833FD1" w:rsidRPr="00833FD1" w14:paraId="19FFF5D4" w14:textId="77777777" w:rsidTr="00833FD1">
        <w:trPr>
          <w:trHeight w:val="50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855E" w14:textId="7FAF9639" w:rsidR="00833FD1" w:rsidRPr="00833FD1" w:rsidRDefault="00833FD1" w:rsidP="006E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33FD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Неналоговые доходы, 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4DF4" w14:textId="1855C45B" w:rsidR="00833FD1" w:rsidRPr="00833FD1" w:rsidRDefault="00833FD1" w:rsidP="006E44B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FD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4535" w14:textId="2D5AA729" w:rsidR="00833FD1" w:rsidRPr="00833FD1" w:rsidRDefault="00833FD1" w:rsidP="006E44B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FD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EB9A" w14:textId="09CB8A0B" w:rsidR="00833FD1" w:rsidRPr="00833FD1" w:rsidRDefault="00833FD1" w:rsidP="006E44B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FD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5BC6" w14:textId="607B79AC" w:rsidR="00833FD1" w:rsidRPr="00833FD1" w:rsidRDefault="00833FD1" w:rsidP="006E44B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FD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72D4" w14:textId="7BF7A5BB" w:rsidR="00833FD1" w:rsidRPr="00833FD1" w:rsidRDefault="00833FD1" w:rsidP="006E44B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F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33FD1" w:rsidRPr="00833FD1" w14:paraId="10E9F983" w14:textId="77777777" w:rsidTr="00833FD1">
        <w:trPr>
          <w:trHeight w:val="7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7796" w14:textId="77777777" w:rsidR="00833FD1" w:rsidRPr="00833FD1" w:rsidRDefault="00833FD1" w:rsidP="006E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F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5BBE" w14:textId="669DE680" w:rsidR="00833FD1" w:rsidRPr="00833FD1" w:rsidRDefault="00833FD1" w:rsidP="006E44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6A97" w14:textId="52A0A82C" w:rsidR="00833FD1" w:rsidRPr="00833FD1" w:rsidRDefault="00833FD1" w:rsidP="006E44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0DDB" w14:textId="78607A7F" w:rsidR="00833FD1" w:rsidRPr="00833FD1" w:rsidRDefault="00833FD1" w:rsidP="006E44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4CB9" w14:textId="28484429" w:rsidR="00833FD1" w:rsidRPr="00833FD1" w:rsidRDefault="00833FD1" w:rsidP="006E44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1797" w14:textId="776BB3A1" w:rsidR="00833FD1" w:rsidRPr="00833FD1" w:rsidRDefault="00833FD1" w:rsidP="006E44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</w:tr>
      <w:tr w:rsidR="00833FD1" w:rsidRPr="00833FD1" w14:paraId="636A4467" w14:textId="77777777" w:rsidTr="00B12625">
        <w:trPr>
          <w:trHeight w:val="70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E197" w14:textId="77777777" w:rsidR="00833FD1" w:rsidRPr="00833FD1" w:rsidRDefault="00833FD1" w:rsidP="006E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F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доходы от оказания платных услуг,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C573E" w14:textId="79D7266A" w:rsidR="00833FD1" w:rsidRPr="00833FD1" w:rsidRDefault="00833FD1" w:rsidP="006E44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A2E3" w14:textId="4DE9A552" w:rsidR="00833FD1" w:rsidRPr="00833FD1" w:rsidRDefault="00833FD1" w:rsidP="006E44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D59A" w14:textId="17781B86" w:rsidR="00833FD1" w:rsidRPr="00833FD1" w:rsidRDefault="00833FD1" w:rsidP="006E44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4770" w14:textId="75C4AA42" w:rsidR="00833FD1" w:rsidRPr="00833FD1" w:rsidRDefault="00833FD1" w:rsidP="006E44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935D" w14:textId="14C4AA3A" w:rsidR="00833FD1" w:rsidRPr="00833FD1" w:rsidRDefault="00833FD1" w:rsidP="006E44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-0,5</w:t>
            </w:r>
          </w:p>
        </w:tc>
      </w:tr>
    </w:tbl>
    <w:p w14:paraId="30054CD0" w14:textId="77777777" w:rsidR="00402BFA" w:rsidRPr="00833FD1" w:rsidRDefault="00402BFA" w:rsidP="00C13F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80DA2" w14:textId="6636500E" w:rsidR="00F14FF5" w:rsidRPr="00C85E6C" w:rsidRDefault="00E36074" w:rsidP="00C13F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4FF5" w:rsidRPr="003D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на </w:t>
      </w:r>
      <w:r w:rsidR="003F0CAA" w:rsidRPr="003D18B0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F14FF5" w:rsidRPr="003D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предусмотрены в сумме </w:t>
      </w:r>
      <w:r w:rsidR="00C17223" w:rsidRPr="003D18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18B0" w:rsidRPr="003D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28 875,2</w:t>
      </w:r>
      <w:r w:rsidR="00C17223" w:rsidRPr="003D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64C0" w:rsidRPr="003D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3D18B0" w:rsidRPr="003D18B0">
        <w:rPr>
          <w:rFonts w:ascii="Times New Roman" w:eastAsia="Times New Roman" w:hAnsi="Times New Roman" w:cs="Times New Roman"/>
          <w:sz w:val="28"/>
          <w:szCs w:val="28"/>
          <w:lang w:eastAsia="ru-RU"/>
        </w:rPr>
        <w:t>79,0</w:t>
      </w:r>
      <w:r w:rsidR="00906B9B" w:rsidRPr="003D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FF5" w:rsidRPr="003D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общего объема доходов бюджета поселения, на </w:t>
      </w:r>
      <w:r w:rsidR="003F0CAA" w:rsidRPr="003D18B0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F14FF5" w:rsidRPr="003D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3D18B0" w:rsidRPr="003D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25 403,5</w:t>
      </w:r>
      <w:r w:rsidR="00727B5A" w:rsidRPr="003D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4FF5" w:rsidRPr="003D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3D18B0" w:rsidRPr="003D18B0">
        <w:rPr>
          <w:rFonts w:ascii="Times New Roman" w:eastAsia="Times New Roman" w:hAnsi="Times New Roman" w:cs="Times New Roman"/>
          <w:sz w:val="28"/>
          <w:szCs w:val="28"/>
          <w:lang w:eastAsia="ru-RU"/>
        </w:rPr>
        <w:t>76,5</w:t>
      </w:r>
      <w:r w:rsidR="00F14FF5" w:rsidRPr="003D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</w:t>
      </w:r>
      <w:r w:rsidR="00727B5A" w:rsidRPr="003D18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4FF5"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F0CAA"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="00F14FF5"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3D18B0" w:rsidRPr="00C8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25 030,9</w:t>
      </w:r>
      <w:r w:rsidR="00727B5A" w:rsidRPr="00C8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4FF5"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3D18B0"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>72,9</w:t>
      </w:r>
      <w:r w:rsidR="00F14FF5"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14:paraId="37CFE455" w14:textId="47B68C93" w:rsidR="00F14FF5" w:rsidRPr="00C85E6C" w:rsidRDefault="00F14FF5" w:rsidP="00C13F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В целях обеспечения сбалансированности бюджета сельского поселения </w:t>
      </w:r>
      <w:proofErr w:type="spellStart"/>
      <w:r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Нялинское</w:t>
      </w:r>
      <w:proofErr w:type="spellEnd"/>
      <w:r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предусмотрено получение дотации на выравнивание бюджетной обеспеченности на </w:t>
      </w:r>
      <w:r w:rsidR="003F0CAA"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A44DCF"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E6C" w:rsidRPr="00C8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24 556,1</w:t>
      </w:r>
      <w:r w:rsidR="00A44DCF" w:rsidRPr="00C8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на </w:t>
      </w:r>
      <w:r w:rsidR="00C85E6C" w:rsidRPr="00C85E6C">
        <w:rPr>
          <w:rFonts w:ascii="Times New Roman" w:hAnsi="Times New Roman" w:cs="Times New Roman"/>
          <w:color w:val="000000"/>
          <w:sz w:val="28"/>
          <w:szCs w:val="28"/>
        </w:rPr>
        <w:t>2 282,1</w:t>
      </w:r>
      <w:r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8397E"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C53"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78397E"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56A"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r w:rsidR="003F0CAA"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или </w:t>
      </w:r>
      <w:r w:rsidR="00C85E6C"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>10,2</w:t>
      </w:r>
      <w:r w:rsidR="00E36074"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%; на </w:t>
      </w:r>
      <w:r w:rsidR="003F0CAA"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предусмотрено </w:t>
      </w:r>
      <w:r w:rsidR="00C85E6C" w:rsidRPr="00C85E6C">
        <w:rPr>
          <w:rFonts w:ascii="Times New Roman" w:hAnsi="Times New Roman" w:cs="Times New Roman"/>
          <w:color w:val="000000"/>
          <w:sz w:val="28"/>
          <w:szCs w:val="28"/>
        </w:rPr>
        <w:t>24 867,1</w:t>
      </w:r>
      <w:r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A44DCF"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</w:t>
      </w:r>
      <w:r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 </w:t>
      </w:r>
      <w:r w:rsidR="00C85E6C" w:rsidRPr="00C85E6C">
        <w:rPr>
          <w:rFonts w:ascii="Times New Roman" w:hAnsi="Times New Roman" w:cs="Times New Roman"/>
          <w:color w:val="000000"/>
          <w:sz w:val="28"/>
          <w:szCs w:val="28"/>
        </w:rPr>
        <w:t>311,0</w:t>
      </w:r>
      <w:r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2510F0"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</w:t>
      </w:r>
      <w:r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сравнении с прогнозом </w:t>
      </w:r>
      <w:r w:rsidR="003F0CAA"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7489E"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C85E6C"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>1,3</w:t>
      </w:r>
      <w:r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 на </w:t>
      </w:r>
      <w:r w:rsidR="003F0CAA"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предусмотрено </w:t>
      </w:r>
      <w:r w:rsidR="00C85E6C" w:rsidRPr="00C85E6C">
        <w:rPr>
          <w:rFonts w:ascii="Times New Roman" w:hAnsi="Times New Roman" w:cs="Times New Roman"/>
          <w:color w:val="000000"/>
          <w:sz w:val="28"/>
          <w:szCs w:val="28"/>
        </w:rPr>
        <w:t>24 508,2</w:t>
      </w:r>
      <w:r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="00C7489E"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 сравнении с прогнозом </w:t>
      </w:r>
      <w:r w:rsidR="003F0CAA"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8191E"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</w:t>
      </w:r>
      <w:r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85E6C" w:rsidRPr="00C85E6C">
        <w:rPr>
          <w:rFonts w:ascii="Times New Roman" w:hAnsi="Times New Roman" w:cs="Times New Roman"/>
          <w:color w:val="000000"/>
          <w:sz w:val="28"/>
          <w:szCs w:val="28"/>
        </w:rPr>
        <w:t>358,9</w:t>
      </w:r>
      <w:r w:rsidR="0078397E"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C85E6C"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1A5287" w:rsidRPr="00C85E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2AFB7C" w14:textId="05756BD8" w:rsidR="00C17223" w:rsidRPr="00F16558" w:rsidRDefault="00F14FF5" w:rsidP="00D8191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558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6</w:t>
      </w:r>
    </w:p>
    <w:tbl>
      <w:tblPr>
        <w:tblW w:w="8954" w:type="dxa"/>
        <w:tblInd w:w="113" w:type="dxa"/>
        <w:tblLook w:val="04A0" w:firstRow="1" w:lastRow="0" w:firstColumn="1" w:lastColumn="0" w:noHBand="0" w:noVBand="1"/>
      </w:tblPr>
      <w:tblGrid>
        <w:gridCol w:w="1864"/>
        <w:gridCol w:w="825"/>
        <w:gridCol w:w="850"/>
        <w:gridCol w:w="992"/>
        <w:gridCol w:w="993"/>
        <w:gridCol w:w="1275"/>
        <w:gridCol w:w="1134"/>
        <w:gridCol w:w="1021"/>
      </w:tblGrid>
      <w:tr w:rsidR="00C17223" w:rsidRPr="00F16558" w14:paraId="2AE05424" w14:textId="77777777" w:rsidTr="009A11F5">
        <w:trPr>
          <w:trHeight w:val="675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3521" w14:textId="77777777" w:rsidR="00C17223" w:rsidRPr="00F16558" w:rsidRDefault="00C17223" w:rsidP="00C1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доходов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E03E" w14:textId="3B11111C" w:rsidR="00C17223" w:rsidRPr="00F16558" w:rsidRDefault="003F0CAA" w:rsidP="00C1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  <w:r w:rsidR="00C17223" w:rsidRPr="00F16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 оценка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9FA3" w14:textId="5C455F12" w:rsidR="00C17223" w:rsidRPr="00F16558" w:rsidRDefault="003F0CAA" w:rsidP="00C1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  <w:r w:rsidR="00C17223" w:rsidRPr="00F16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год прогноз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0676" w14:textId="1F2F863D" w:rsidR="00C17223" w:rsidRPr="00F16558" w:rsidRDefault="003F0CAA" w:rsidP="00C1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  <w:r w:rsidR="00C17223" w:rsidRPr="00F16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 прогноз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92F7" w14:textId="1E5FA280" w:rsidR="00C17223" w:rsidRPr="00F16558" w:rsidRDefault="003F0CAA" w:rsidP="00C1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  <w:r w:rsidR="00C17223" w:rsidRPr="00F16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 прогноз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ED1D" w14:textId="4313038E" w:rsidR="00C17223" w:rsidRPr="00F16558" w:rsidRDefault="00C17223" w:rsidP="00C1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Темпы роста (снижения),</w:t>
            </w:r>
            <w:r w:rsidR="00D8191E" w:rsidRPr="00F16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16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рублей / %</w:t>
            </w:r>
          </w:p>
        </w:tc>
      </w:tr>
      <w:tr w:rsidR="00C17223" w:rsidRPr="00F16558" w14:paraId="079312EC" w14:textId="77777777" w:rsidTr="007767E1">
        <w:trPr>
          <w:trHeight w:val="483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C46A" w14:textId="77777777" w:rsidR="00C17223" w:rsidRPr="00F16558" w:rsidRDefault="00C17223" w:rsidP="00C1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0076" w14:textId="77777777" w:rsidR="00C17223" w:rsidRPr="00F16558" w:rsidRDefault="00C17223" w:rsidP="00C1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5C5A" w14:textId="77777777" w:rsidR="00C17223" w:rsidRPr="00F16558" w:rsidRDefault="00C17223" w:rsidP="00C1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A5FE" w14:textId="77777777" w:rsidR="00C17223" w:rsidRPr="00F16558" w:rsidRDefault="00C17223" w:rsidP="00C1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A4B7" w14:textId="77777777" w:rsidR="00C17223" w:rsidRPr="00F16558" w:rsidRDefault="00C17223" w:rsidP="00C1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D71B" w14:textId="1F508CE7" w:rsidR="00C17223" w:rsidRPr="00F16558" w:rsidRDefault="003F0CAA" w:rsidP="00C1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  <w:r w:rsidR="00C17223" w:rsidRPr="00F16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 к оценке </w:t>
            </w:r>
            <w:r w:rsidRPr="00F16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  <w:r w:rsidR="00C17223" w:rsidRPr="00F16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CA07" w14:textId="5B71E73E" w:rsidR="00C17223" w:rsidRPr="00F16558" w:rsidRDefault="003F0CAA" w:rsidP="00C1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  <w:r w:rsidR="00C17223" w:rsidRPr="00F16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 к </w:t>
            </w:r>
            <w:r w:rsidRPr="00F16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  <w:r w:rsidR="00C17223" w:rsidRPr="00F16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3042" w14:textId="575E1224" w:rsidR="00C17223" w:rsidRPr="00F16558" w:rsidRDefault="003F0CAA" w:rsidP="00C1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  <w:r w:rsidR="00C17223" w:rsidRPr="00F16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 к </w:t>
            </w:r>
            <w:r w:rsidRPr="00F16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  <w:r w:rsidR="00C17223" w:rsidRPr="00F16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году</w:t>
            </w:r>
          </w:p>
        </w:tc>
      </w:tr>
      <w:tr w:rsidR="005F3726" w:rsidRPr="00F16558" w14:paraId="7462D6FB" w14:textId="77777777" w:rsidTr="007767E1">
        <w:trPr>
          <w:trHeight w:val="490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9687" w14:textId="77777777" w:rsidR="005F3726" w:rsidRPr="00F16558" w:rsidRDefault="005F3726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поступления, в том числе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9060" w14:textId="1AEA7EE7" w:rsidR="005F3726" w:rsidRPr="00F16558" w:rsidRDefault="005F3726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28 211,0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6E1C" w14:textId="3113184B" w:rsidR="005F3726" w:rsidRPr="00F16558" w:rsidRDefault="005F3726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28 875,2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DEFC" w14:textId="4497CDD0" w:rsidR="005F3726" w:rsidRPr="00F16558" w:rsidRDefault="005F3726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25 403,5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A2B39" w14:textId="0EBF72DE" w:rsidR="005F3726" w:rsidRPr="00F16558" w:rsidRDefault="005F3726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25 030,9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F859" w14:textId="358F2788" w:rsidR="005F3726" w:rsidRPr="00F16558" w:rsidRDefault="00F16558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664,2/2,4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26DD" w14:textId="6543FBC5" w:rsidR="005F3726" w:rsidRPr="00F16558" w:rsidRDefault="00F16558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-3 471,7/-12,0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DB25" w14:textId="7C1E9B84" w:rsidR="005F3726" w:rsidRPr="00F16558" w:rsidRDefault="00F16558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-372,6/-1,5</w:t>
            </w:r>
          </w:p>
        </w:tc>
      </w:tr>
      <w:tr w:rsidR="005F3726" w:rsidRPr="00F16558" w14:paraId="79CF0126" w14:textId="77777777" w:rsidTr="007767E1">
        <w:trPr>
          <w:trHeight w:val="640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5266" w14:textId="77777777" w:rsidR="005F3726" w:rsidRPr="00F16558" w:rsidRDefault="005F3726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C63C" w14:textId="61A65B01" w:rsidR="005F3726" w:rsidRPr="00F16558" w:rsidRDefault="005F3726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22 274,0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A199" w14:textId="45FE2395" w:rsidR="005F3726" w:rsidRPr="00F16558" w:rsidRDefault="005F3726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24 556,1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2E19" w14:textId="41A7EC63" w:rsidR="005F3726" w:rsidRPr="00F16558" w:rsidRDefault="005F3726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24 867,1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93274" w14:textId="622462F6" w:rsidR="005F3726" w:rsidRPr="00F16558" w:rsidRDefault="005F3726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24 508,2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368D" w14:textId="77CC0D11" w:rsidR="005F3726" w:rsidRPr="00F16558" w:rsidRDefault="00F16558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2 282,1/10,2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691B7" w14:textId="6A1E4F1E" w:rsidR="005F3726" w:rsidRPr="00F16558" w:rsidRDefault="00F16558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311,0/1,3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1928" w14:textId="27CE1B2D" w:rsidR="005F3726" w:rsidRPr="00F16558" w:rsidRDefault="00F16558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-358,9/-1,4</w:t>
            </w:r>
          </w:p>
        </w:tc>
      </w:tr>
      <w:tr w:rsidR="005F3726" w:rsidRPr="00F16558" w14:paraId="55519A1B" w14:textId="77777777" w:rsidTr="007767E1">
        <w:trPr>
          <w:trHeight w:val="183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051F" w14:textId="77777777" w:rsidR="005F3726" w:rsidRPr="00F16558" w:rsidRDefault="005F3726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228B" w14:textId="28F55EC5" w:rsidR="005F3726" w:rsidRPr="00F16558" w:rsidRDefault="005F3726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15BF" w14:textId="68417884" w:rsidR="005F3726" w:rsidRPr="00F16558" w:rsidRDefault="005F3726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25EA" w14:textId="32B94EB3" w:rsidR="005F3726" w:rsidRPr="00F16558" w:rsidRDefault="005F3726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6091" w14:textId="0A0CEE57" w:rsidR="005F3726" w:rsidRPr="00F16558" w:rsidRDefault="005F3726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7D5B" w14:textId="69D23D02" w:rsidR="005F3726" w:rsidRPr="00F16558" w:rsidRDefault="00F16558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-1 171,6/-87,6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EE5D" w14:textId="417B75B4" w:rsidR="005F3726" w:rsidRPr="00F16558" w:rsidRDefault="00F16558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0,0/0,0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4B9E" w14:textId="385F5D86" w:rsidR="005F3726" w:rsidRPr="00F16558" w:rsidRDefault="00F16558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0,0/0,0</w:t>
            </w:r>
          </w:p>
        </w:tc>
      </w:tr>
      <w:tr w:rsidR="005F3726" w:rsidRPr="00F16558" w14:paraId="2B69E472" w14:textId="77777777" w:rsidTr="007767E1">
        <w:trPr>
          <w:trHeight w:val="58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D001" w14:textId="77777777" w:rsidR="005F3726" w:rsidRPr="00F16558" w:rsidRDefault="005F3726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9A2C" w14:textId="2D2033C2" w:rsidR="005F3726" w:rsidRPr="00F16558" w:rsidRDefault="005F3726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3B5E" w14:textId="476E5D23" w:rsidR="005F3726" w:rsidRPr="00F16558" w:rsidRDefault="005F3726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2D2A" w14:textId="6FF7E260" w:rsidR="005F3726" w:rsidRPr="00F16558" w:rsidRDefault="005F3726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5796" w14:textId="13B474D7" w:rsidR="005F3726" w:rsidRPr="00F16558" w:rsidRDefault="005F3726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D93A" w14:textId="336FD1E6" w:rsidR="005F3726" w:rsidRPr="00F16558" w:rsidRDefault="00F16558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-43,6/-11,9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67B4" w14:textId="63D4219F" w:rsidR="005F3726" w:rsidRPr="00F16558" w:rsidRDefault="00F16558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46,9/14,5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31DE" w14:textId="5C1AAC06" w:rsidR="005F3726" w:rsidRPr="00F16558" w:rsidRDefault="00F16558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-13,7/-3,7</w:t>
            </w:r>
          </w:p>
        </w:tc>
      </w:tr>
      <w:tr w:rsidR="005F3726" w:rsidRPr="00F16558" w14:paraId="2B127406" w14:textId="77777777" w:rsidTr="007767E1">
        <w:trPr>
          <w:trHeight w:val="900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B83E" w14:textId="77777777" w:rsidR="005F3726" w:rsidRPr="00F16558" w:rsidRDefault="005F3726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D94C" w14:textId="0CF3083E" w:rsidR="005F3726" w:rsidRPr="00F16558" w:rsidRDefault="005F3726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09FC" w14:textId="628FE579" w:rsidR="005F3726" w:rsidRPr="00F16558" w:rsidRDefault="005F3726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3 829,6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C611" w14:textId="45634094" w:rsidR="005F3726" w:rsidRPr="00F16558" w:rsidRDefault="005F3726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3286" w14:textId="0BB13DA5" w:rsidR="005F3726" w:rsidRPr="00F16558" w:rsidRDefault="005F3726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08EF" w14:textId="0646452A" w:rsidR="005F3726" w:rsidRPr="00F16558" w:rsidRDefault="00F16558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-320,2/-7,7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92E3" w14:textId="2BEF8794" w:rsidR="005F3726" w:rsidRPr="00F16558" w:rsidRDefault="00F16558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-3 829,6/                -100,0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F50B" w14:textId="51971438" w:rsidR="005F3726" w:rsidRPr="00F16558" w:rsidRDefault="00F16558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0,0/0,0</w:t>
            </w:r>
          </w:p>
        </w:tc>
      </w:tr>
      <w:tr w:rsidR="005F3726" w:rsidRPr="00F16558" w14:paraId="231E8C04" w14:textId="77777777" w:rsidTr="007767E1">
        <w:trPr>
          <w:trHeight w:val="90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AA31" w14:textId="130A1D1F" w:rsidR="005F3726" w:rsidRPr="00F16558" w:rsidRDefault="005F3726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F763" w14:textId="2996882F" w:rsidR="005F3726" w:rsidRPr="00F16558" w:rsidRDefault="005F3726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65C9" w14:textId="0EF3311E" w:rsidR="005F3726" w:rsidRPr="00F16558" w:rsidRDefault="005F3726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9B2C" w14:textId="22B00EA9" w:rsidR="005F3726" w:rsidRPr="00F16558" w:rsidRDefault="005F3726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C7F2" w14:textId="572F3D2A" w:rsidR="005F3726" w:rsidRPr="00F16558" w:rsidRDefault="005F3726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4409" w14:textId="1F310D70" w:rsidR="005F3726" w:rsidRPr="00F16558" w:rsidRDefault="00F16558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-82,5/-100,0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0529" w14:textId="37DD3EE8" w:rsidR="005F3726" w:rsidRPr="00F16558" w:rsidRDefault="00F16558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0,0/0,0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9AFB" w14:textId="3DC30D1E" w:rsidR="005F3726" w:rsidRPr="00F16558" w:rsidRDefault="00F16558" w:rsidP="0025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0,0/0,0</w:t>
            </w:r>
          </w:p>
        </w:tc>
      </w:tr>
    </w:tbl>
    <w:p w14:paraId="6776EAD6" w14:textId="77777777" w:rsidR="00C17223" w:rsidRPr="00F16558" w:rsidRDefault="00C17223" w:rsidP="00C13F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9EC47" w14:textId="5A5F8AD7" w:rsidR="007C51ED" w:rsidRPr="00A454FE" w:rsidRDefault="00F14FF5" w:rsidP="007C51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предусмотрены суб</w:t>
      </w:r>
      <w:r w:rsidR="00D8191E" w:rsidRPr="00A45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сидии</w:t>
      </w:r>
      <w:r w:rsidRPr="00A4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федерального бюджета на исполнение отдельных государственных полномочий, </w:t>
      </w:r>
      <w:r w:rsidR="0084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A4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="00B4598D" w:rsidRPr="00A454F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4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F0CAA" w:rsidRPr="00A454FE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A4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7C51ED" w:rsidRPr="00A454FE">
        <w:rPr>
          <w:rFonts w:ascii="Times New Roman" w:hAnsi="Times New Roman" w:cs="Times New Roman"/>
          <w:color w:val="000000"/>
          <w:sz w:val="28"/>
          <w:szCs w:val="28"/>
        </w:rPr>
        <w:t>165,6</w:t>
      </w:r>
      <w:r w:rsidRPr="00A4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7C51ED" w:rsidRPr="00A4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</w:t>
      </w:r>
      <w:r w:rsidR="00A9656A" w:rsidRPr="00A4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r w:rsidR="003F0CAA" w:rsidRPr="00A454FE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A4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E2E28" w:rsidRPr="00A4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454FE" w:rsidRPr="00A454FE">
        <w:rPr>
          <w:rFonts w:ascii="Times New Roman" w:eastAsia="Times New Roman" w:hAnsi="Times New Roman" w:cs="Times New Roman"/>
          <w:sz w:val="28"/>
          <w:szCs w:val="28"/>
          <w:lang w:eastAsia="ru-RU"/>
        </w:rPr>
        <w:t>1 171,6</w:t>
      </w:r>
      <w:r w:rsidRPr="00A4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A454FE" w:rsidRPr="00A454FE">
        <w:rPr>
          <w:rFonts w:ascii="Times New Roman" w:eastAsia="Times New Roman" w:hAnsi="Times New Roman" w:cs="Times New Roman"/>
          <w:sz w:val="28"/>
          <w:szCs w:val="28"/>
          <w:lang w:eastAsia="ru-RU"/>
        </w:rPr>
        <w:t>87,6</w:t>
      </w:r>
      <w:r w:rsidRPr="00A4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7C51ED" w:rsidRPr="00A4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7D0D8F1" w14:textId="305739E3" w:rsidR="00C70553" w:rsidRPr="00A454FE" w:rsidRDefault="00F14FF5" w:rsidP="00C13F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Проектом решения предусмотр</w:t>
      </w:r>
      <w:r w:rsidR="00754436" w:rsidRPr="00A454F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 иные межбюджетные трансферты</w:t>
      </w:r>
      <w:r w:rsidRPr="00A4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A04" w:rsidRPr="00A4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F0CAA" w:rsidRPr="00A454FE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245A04" w:rsidRPr="00A4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A454FE" w:rsidRPr="00A45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3 829,6</w:t>
      </w:r>
      <w:r w:rsidR="001A5287" w:rsidRPr="00A45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5A04" w:rsidRPr="00A4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</w:t>
      </w:r>
      <w:r w:rsidR="00A454FE" w:rsidRPr="00A454F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="001A5287" w:rsidRPr="00A4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A04" w:rsidRPr="00A4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сравнении с ожидаемым исполнением </w:t>
      </w:r>
      <w:r w:rsidR="003F0CAA" w:rsidRPr="00A454FE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245A04" w:rsidRPr="00A4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A454FE" w:rsidRPr="00A454FE">
        <w:rPr>
          <w:rFonts w:ascii="Times New Roman" w:hAnsi="Times New Roman" w:cs="Times New Roman"/>
          <w:color w:val="000000"/>
          <w:sz w:val="28"/>
          <w:szCs w:val="28"/>
        </w:rPr>
        <w:t>320,2</w:t>
      </w:r>
      <w:r w:rsidR="00245A04" w:rsidRPr="00A4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A454FE" w:rsidRPr="00A454FE">
        <w:rPr>
          <w:rFonts w:ascii="Times New Roman" w:eastAsia="Times New Roman" w:hAnsi="Times New Roman" w:cs="Times New Roman"/>
          <w:sz w:val="28"/>
          <w:szCs w:val="28"/>
          <w:lang w:eastAsia="ru-RU"/>
        </w:rPr>
        <w:t>7,7</w:t>
      </w:r>
      <w:r w:rsidR="001A5287" w:rsidRPr="00A4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A04" w:rsidRPr="00A454FE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  <w:r w:rsidR="00C70553" w:rsidRPr="00A4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A04" w:rsidRPr="00A454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</w:t>
      </w:r>
      <w:r w:rsidR="001A5287" w:rsidRPr="00A45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1F60C7" w14:textId="77777777" w:rsidR="000A3516" w:rsidRPr="00A454FE" w:rsidRDefault="000A3516" w:rsidP="00C13F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09A37" w14:textId="77777777" w:rsidR="00F14FF5" w:rsidRPr="00A454FE" w:rsidRDefault="00F14FF5" w:rsidP="00C13F1B">
      <w:pPr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Расходы бюджета сельского поселения </w:t>
      </w:r>
      <w:proofErr w:type="spellStart"/>
      <w:r w:rsidRPr="00A4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Нялинское</w:t>
      </w:r>
      <w:proofErr w:type="spellEnd"/>
      <w:r w:rsidRPr="00A4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5B92DB6" w14:textId="63B66129" w:rsidR="00F14FF5" w:rsidRPr="00A454FE" w:rsidRDefault="00F14FF5" w:rsidP="00C13F1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3F0CAA" w:rsidRPr="00A4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Pr="00A4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</w:t>
      </w:r>
      <w:r w:rsidR="003F0CAA" w:rsidRPr="00A4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2026</w:t>
      </w:r>
      <w:r w:rsidRPr="00A4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3F0CAA" w:rsidRPr="00A4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2027</w:t>
      </w:r>
      <w:r w:rsidRPr="00A4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14:paraId="4C1B7103" w14:textId="77777777" w:rsidR="00F14FF5" w:rsidRPr="001D7D50" w:rsidRDefault="00F14FF5" w:rsidP="00C13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3CB6E62" w14:textId="77777777" w:rsidR="00F14FF5" w:rsidRPr="00196E5A" w:rsidRDefault="00F14FF5" w:rsidP="00C13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Расходы, </w:t>
      </w:r>
      <w:r w:rsidR="00D63404" w:rsidRPr="00196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</w:t>
      </w:r>
      <w:r w:rsidRPr="00196E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D63404" w:rsidRPr="00196E5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96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решения, соответствуют требованиям статьи 21 Бюджетного кодекса РФ.</w:t>
      </w:r>
    </w:p>
    <w:p w14:paraId="580E9B49" w14:textId="219DFDD4" w:rsidR="00426081" w:rsidRPr="00426081" w:rsidRDefault="00426081" w:rsidP="004260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08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Структура расходов бюджета сельского поселения </w:t>
      </w:r>
      <w:proofErr w:type="spellStart"/>
      <w:r w:rsidR="007522DE" w:rsidRPr="00196E5A">
        <w:rPr>
          <w:rFonts w:ascii="Times New Roman" w:eastAsia="Calibri" w:hAnsi="Times New Roman" w:cs="Times New Roman"/>
          <w:sz w:val="28"/>
          <w:szCs w:val="28"/>
        </w:rPr>
        <w:t>Нялинское</w:t>
      </w:r>
      <w:proofErr w:type="spellEnd"/>
      <w:r w:rsidRPr="00426081">
        <w:rPr>
          <w:rFonts w:ascii="Times New Roman" w:eastAsia="Calibri" w:hAnsi="Times New Roman" w:cs="Times New Roman"/>
          <w:sz w:val="28"/>
          <w:szCs w:val="28"/>
        </w:rPr>
        <w:t xml:space="preserve">                     на 2025 год и на плановый период 2026 и 2027 годов состоит из разделов функциональной классификации расходов бюджетов бюджетной системы Российской Федерации. Расходы бюджета сельского поселения </w:t>
      </w:r>
      <w:proofErr w:type="spellStart"/>
      <w:r w:rsidR="007522DE" w:rsidRPr="00196E5A">
        <w:rPr>
          <w:rFonts w:ascii="Times New Roman" w:eastAsia="Calibri" w:hAnsi="Times New Roman" w:cs="Times New Roman"/>
          <w:sz w:val="28"/>
          <w:szCs w:val="28"/>
        </w:rPr>
        <w:t>Нялинское</w:t>
      </w:r>
      <w:proofErr w:type="spellEnd"/>
      <w:r w:rsidRPr="00426081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ведомственной структурой расходов на 2025-2027 годы будет осуществлять 1 главный распорядитель бюджетных средств                          – администрация сельского поселения </w:t>
      </w:r>
      <w:proofErr w:type="spellStart"/>
      <w:r w:rsidR="007522DE" w:rsidRPr="00196E5A">
        <w:rPr>
          <w:rFonts w:ascii="Times New Roman" w:eastAsia="Calibri" w:hAnsi="Times New Roman" w:cs="Times New Roman"/>
          <w:sz w:val="28"/>
          <w:szCs w:val="28"/>
        </w:rPr>
        <w:t>Нялинское</w:t>
      </w:r>
      <w:proofErr w:type="spellEnd"/>
      <w:r w:rsidRPr="00426081">
        <w:rPr>
          <w:rFonts w:ascii="Times New Roman" w:eastAsia="Calibri" w:hAnsi="Times New Roman" w:cs="Times New Roman"/>
          <w:sz w:val="28"/>
          <w:szCs w:val="28"/>
        </w:rPr>
        <w:t xml:space="preserve">, в соответствии                           с наделенными бюджетными полномочиями. </w:t>
      </w:r>
    </w:p>
    <w:p w14:paraId="43682725" w14:textId="77777777" w:rsidR="00426081" w:rsidRPr="00426081" w:rsidRDefault="00426081" w:rsidP="004260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081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распределены по разделам, подразделам, целевым статьям, муниципальным программам и непрограммным направлениям деятельности, группам и подгруппам видов расходов,               что соответствует требованиям статьи 184.1. Бюджетного кодекса РФ.          </w:t>
      </w:r>
    </w:p>
    <w:p w14:paraId="0DB2984D" w14:textId="0AEE5D17" w:rsidR="00426081" w:rsidRDefault="00426081" w:rsidP="00196E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081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184.2. Бюджетного кодекса                               РФ одновременно с Проектом решения к экспертизе представлен </w:t>
      </w:r>
      <w:r w:rsidR="00196E5A" w:rsidRPr="00196E5A">
        <w:rPr>
          <w:rFonts w:ascii="Times New Roman" w:eastAsia="Calibri" w:hAnsi="Times New Roman" w:cs="Times New Roman"/>
          <w:sz w:val="28"/>
          <w:szCs w:val="28"/>
        </w:rPr>
        <w:t xml:space="preserve">проект постановления </w:t>
      </w:r>
      <w:r w:rsidRPr="00426081">
        <w:rPr>
          <w:rFonts w:ascii="Times New Roman" w:eastAsia="Calibri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7522DE" w:rsidRPr="00196E5A">
        <w:rPr>
          <w:rFonts w:ascii="Times New Roman" w:eastAsia="Calibri" w:hAnsi="Times New Roman" w:cs="Times New Roman"/>
          <w:sz w:val="28"/>
          <w:szCs w:val="28"/>
        </w:rPr>
        <w:t>Нялинское</w:t>
      </w:r>
      <w:proofErr w:type="spellEnd"/>
      <w:r w:rsidRPr="004260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33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426081">
        <w:rPr>
          <w:rFonts w:ascii="Times New Roman" w:eastAsia="Calibri" w:hAnsi="Times New Roman" w:cs="Times New Roman"/>
          <w:sz w:val="28"/>
          <w:szCs w:val="28"/>
        </w:rPr>
        <w:t>«</w:t>
      </w:r>
      <w:r w:rsidR="00196E5A" w:rsidRPr="00196E5A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 w:rsidR="00196E5A" w:rsidRPr="00196E5A">
        <w:rPr>
          <w:rFonts w:ascii="Times New Roman" w:eastAsia="Calibri" w:hAnsi="Times New Roman" w:cs="Times New Roman"/>
          <w:sz w:val="28"/>
          <w:szCs w:val="28"/>
        </w:rPr>
        <w:t>Нялинское</w:t>
      </w:r>
      <w:proofErr w:type="spellEnd"/>
      <w:r w:rsidR="00196E5A" w:rsidRPr="00196E5A">
        <w:rPr>
          <w:rFonts w:ascii="Times New Roman" w:eastAsia="Calibri" w:hAnsi="Times New Roman" w:cs="Times New Roman"/>
          <w:sz w:val="28"/>
          <w:szCs w:val="28"/>
        </w:rPr>
        <w:t xml:space="preserve"> от 05.02.2023 № 4 «Об утверждении муниципальной программы сельского поселения </w:t>
      </w:r>
      <w:proofErr w:type="spellStart"/>
      <w:r w:rsidR="00196E5A" w:rsidRPr="00196E5A">
        <w:rPr>
          <w:rFonts w:ascii="Times New Roman" w:eastAsia="Calibri" w:hAnsi="Times New Roman" w:cs="Times New Roman"/>
          <w:sz w:val="28"/>
          <w:szCs w:val="28"/>
        </w:rPr>
        <w:t>Нялинское</w:t>
      </w:r>
      <w:proofErr w:type="spellEnd"/>
      <w:r w:rsidR="00196E5A" w:rsidRPr="00196E5A">
        <w:rPr>
          <w:rFonts w:ascii="Times New Roman" w:eastAsia="Calibri" w:hAnsi="Times New Roman" w:cs="Times New Roman"/>
          <w:sz w:val="28"/>
          <w:szCs w:val="28"/>
        </w:rPr>
        <w:t xml:space="preserve"> «Реализация полномочий органов местного самоуправления»</w:t>
      </w:r>
      <w:r w:rsidRPr="00426081">
        <w:rPr>
          <w:rFonts w:ascii="Times New Roman" w:eastAsia="Calibri" w:hAnsi="Times New Roman" w:cs="Times New Roman"/>
          <w:sz w:val="28"/>
          <w:szCs w:val="28"/>
        </w:rPr>
        <w:t xml:space="preserve">», с общим объемом финансирования </w:t>
      </w:r>
      <w:r w:rsidR="00196E5A" w:rsidRPr="00196E5A">
        <w:rPr>
          <w:rFonts w:ascii="Times New Roman" w:eastAsia="Calibri" w:hAnsi="Times New Roman" w:cs="Times New Roman"/>
          <w:sz w:val="28"/>
          <w:szCs w:val="28"/>
        </w:rPr>
        <w:t>133 350,2</w:t>
      </w:r>
      <w:r w:rsidRPr="00426081">
        <w:rPr>
          <w:rFonts w:ascii="Times New Roman" w:eastAsia="Calibri" w:hAnsi="Times New Roman" w:cs="Times New Roman"/>
          <w:sz w:val="28"/>
          <w:szCs w:val="28"/>
        </w:rPr>
        <w:t xml:space="preserve"> тыс. рублей: </w:t>
      </w:r>
      <w:r w:rsidR="00196E5A" w:rsidRPr="00196E5A">
        <w:rPr>
          <w:rFonts w:ascii="Times New Roman" w:eastAsia="Calibri" w:hAnsi="Times New Roman" w:cs="Times New Roman"/>
          <w:sz w:val="28"/>
          <w:szCs w:val="28"/>
        </w:rPr>
        <w:t xml:space="preserve">на 2024 год – 31 831,2 тыс. рублей, </w:t>
      </w:r>
      <w:r w:rsidRPr="00426081">
        <w:rPr>
          <w:rFonts w:ascii="Times New Roman" w:eastAsia="Calibri" w:hAnsi="Times New Roman" w:cs="Times New Roman"/>
          <w:sz w:val="28"/>
          <w:szCs w:val="28"/>
        </w:rPr>
        <w:t xml:space="preserve">на 2025 год </w:t>
      </w:r>
      <w:r w:rsidR="004733B7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42608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96E5A" w:rsidRPr="00196E5A">
        <w:rPr>
          <w:rFonts w:ascii="Times New Roman" w:eastAsia="Calibri" w:hAnsi="Times New Roman" w:cs="Times New Roman"/>
          <w:sz w:val="28"/>
          <w:szCs w:val="28"/>
        </w:rPr>
        <w:t>36 540,7</w:t>
      </w:r>
      <w:r w:rsidRPr="00426081">
        <w:rPr>
          <w:rFonts w:ascii="Times New Roman" w:eastAsia="Calibri" w:hAnsi="Times New Roman" w:cs="Times New Roman"/>
          <w:sz w:val="28"/>
          <w:szCs w:val="28"/>
        </w:rPr>
        <w:t xml:space="preserve"> тыс. рублей, на 2026 год – </w:t>
      </w:r>
      <w:r w:rsidR="00196E5A" w:rsidRPr="00196E5A">
        <w:rPr>
          <w:rFonts w:ascii="Times New Roman" w:eastAsia="Calibri" w:hAnsi="Times New Roman" w:cs="Times New Roman"/>
          <w:sz w:val="28"/>
          <w:szCs w:val="28"/>
        </w:rPr>
        <w:t>32 371,5</w:t>
      </w:r>
      <w:r w:rsidRPr="00426081">
        <w:rPr>
          <w:rFonts w:ascii="Times New Roman" w:eastAsia="Calibri" w:hAnsi="Times New Roman" w:cs="Times New Roman"/>
          <w:sz w:val="28"/>
          <w:szCs w:val="28"/>
        </w:rPr>
        <w:t xml:space="preserve"> тыс. рублей, на 2027 год</w:t>
      </w:r>
      <w:r w:rsidR="004733B7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42608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196E5A" w:rsidRPr="00196E5A">
        <w:rPr>
          <w:rFonts w:ascii="Times New Roman" w:eastAsia="Calibri" w:hAnsi="Times New Roman" w:cs="Times New Roman"/>
          <w:sz w:val="28"/>
          <w:szCs w:val="28"/>
        </w:rPr>
        <w:t>32 606,8</w:t>
      </w:r>
      <w:r w:rsidRPr="00426081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7575EB62" w14:textId="47D3F900" w:rsidR="004733B7" w:rsidRDefault="004733B7" w:rsidP="00196E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5E3A64" w14:textId="77777777" w:rsidR="005F4A70" w:rsidRDefault="005F4A70" w:rsidP="00196E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044C25" w14:textId="01E9E470" w:rsidR="004733B7" w:rsidRDefault="004733B7" w:rsidP="00196E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ED4A9F" w14:textId="1E547681" w:rsidR="004733B7" w:rsidRDefault="004733B7" w:rsidP="00196E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897DFE" w14:textId="77777777" w:rsidR="00426081" w:rsidRPr="00426081" w:rsidRDefault="00426081" w:rsidP="004260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6081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7</w:t>
      </w:r>
    </w:p>
    <w:p w14:paraId="10B33FB6" w14:textId="77777777" w:rsidR="00426081" w:rsidRPr="00426081" w:rsidRDefault="00426081" w:rsidP="0042608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6081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91"/>
        <w:gridCol w:w="966"/>
        <w:gridCol w:w="966"/>
        <w:gridCol w:w="964"/>
      </w:tblGrid>
      <w:tr w:rsidR="00426081" w:rsidRPr="00426081" w14:paraId="1FA98216" w14:textId="77777777" w:rsidTr="00426081">
        <w:trPr>
          <w:trHeight w:val="563"/>
        </w:trPr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D2B4" w14:textId="77777777" w:rsidR="00426081" w:rsidRPr="00426081" w:rsidRDefault="00426081" w:rsidP="004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42608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15F6" w14:textId="77777777" w:rsidR="00426081" w:rsidRPr="00426081" w:rsidRDefault="00426081" w:rsidP="004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42608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2025 год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5EA6" w14:textId="77777777" w:rsidR="00426081" w:rsidRPr="00426081" w:rsidRDefault="00426081" w:rsidP="004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42608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2026 год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EFCD" w14:textId="77777777" w:rsidR="00426081" w:rsidRPr="00426081" w:rsidRDefault="00426081" w:rsidP="004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42608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2027 год</w:t>
            </w:r>
          </w:p>
        </w:tc>
      </w:tr>
      <w:tr w:rsidR="00196E5A" w:rsidRPr="00426081" w14:paraId="5959DC37" w14:textId="77777777" w:rsidTr="00EE6A3B">
        <w:trPr>
          <w:trHeight w:val="576"/>
        </w:trPr>
        <w:tc>
          <w:tcPr>
            <w:tcW w:w="3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4E13" w14:textId="77777777" w:rsidR="00196E5A" w:rsidRPr="00426081" w:rsidRDefault="00196E5A" w:rsidP="00426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2608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Муниципальная программа «Реализация полномочий органов местного самоуправления», сроки реализации 2025-2027 годы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FEB3" w14:textId="30D15CCA" w:rsidR="00196E5A" w:rsidRPr="00426081" w:rsidRDefault="00196E5A" w:rsidP="004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60C4">
              <w:rPr>
                <w:rFonts w:ascii="Times New Roman" w:hAnsi="Times New Roman" w:cs="Times New Roman"/>
                <w:sz w:val="16"/>
                <w:szCs w:val="16"/>
              </w:rPr>
              <w:t>36 540,7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B0405" w14:textId="6AE17D5C" w:rsidR="00196E5A" w:rsidRPr="00426081" w:rsidRDefault="00196E5A" w:rsidP="004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60C4">
              <w:rPr>
                <w:rFonts w:ascii="Times New Roman" w:hAnsi="Times New Roman" w:cs="Times New Roman"/>
                <w:sz w:val="16"/>
                <w:szCs w:val="16"/>
              </w:rPr>
              <w:t>32 371,5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642B4" w14:textId="6793134D" w:rsidR="00196E5A" w:rsidRPr="00426081" w:rsidRDefault="00196E5A" w:rsidP="004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60C4">
              <w:rPr>
                <w:rFonts w:ascii="Times New Roman" w:hAnsi="Times New Roman" w:cs="Times New Roman"/>
                <w:sz w:val="16"/>
                <w:szCs w:val="16"/>
              </w:rPr>
              <w:t>32 606,8</w:t>
            </w:r>
          </w:p>
        </w:tc>
      </w:tr>
      <w:tr w:rsidR="00196E5A" w:rsidRPr="00426081" w14:paraId="11348DEB" w14:textId="77777777" w:rsidTr="00E7337B">
        <w:trPr>
          <w:trHeight w:val="301"/>
        </w:trPr>
        <w:tc>
          <w:tcPr>
            <w:tcW w:w="3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083D" w14:textId="77777777" w:rsidR="00196E5A" w:rsidRPr="00426081" w:rsidRDefault="00196E5A" w:rsidP="004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42608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Программные расходы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F955" w14:textId="3C483A39" w:rsidR="00196E5A" w:rsidRPr="00426081" w:rsidRDefault="00196E5A" w:rsidP="004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60C4">
              <w:rPr>
                <w:rFonts w:ascii="Times New Roman" w:hAnsi="Times New Roman" w:cs="Times New Roman"/>
                <w:sz w:val="16"/>
                <w:szCs w:val="16"/>
              </w:rPr>
              <w:t>36 540,7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3FE4E" w14:textId="39EE731A" w:rsidR="00196E5A" w:rsidRPr="00426081" w:rsidRDefault="00196E5A" w:rsidP="004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60C4">
              <w:rPr>
                <w:rFonts w:ascii="Times New Roman" w:hAnsi="Times New Roman" w:cs="Times New Roman"/>
                <w:sz w:val="16"/>
                <w:szCs w:val="16"/>
              </w:rPr>
              <w:t>32 371,5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FDAAB" w14:textId="0BC2707C" w:rsidR="00196E5A" w:rsidRPr="00426081" w:rsidRDefault="00196E5A" w:rsidP="004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60C4">
              <w:rPr>
                <w:rFonts w:ascii="Times New Roman" w:hAnsi="Times New Roman" w:cs="Times New Roman"/>
                <w:sz w:val="16"/>
                <w:szCs w:val="16"/>
              </w:rPr>
              <w:t>32 606,8</w:t>
            </w:r>
          </w:p>
        </w:tc>
      </w:tr>
      <w:tr w:rsidR="00442AF1" w:rsidRPr="00426081" w14:paraId="686D0269" w14:textId="77777777" w:rsidTr="0025363A">
        <w:trPr>
          <w:trHeight w:val="301"/>
        </w:trPr>
        <w:tc>
          <w:tcPr>
            <w:tcW w:w="3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3521E7" w14:textId="77777777" w:rsidR="00442AF1" w:rsidRPr="00426081" w:rsidRDefault="00442AF1" w:rsidP="004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42608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Непрограммные расходы,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6250DE" w14:textId="1F9993C2" w:rsidR="00442AF1" w:rsidRPr="00426081" w:rsidRDefault="00442AF1" w:rsidP="004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60C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C52618" w14:textId="61C63DA9" w:rsidR="00442AF1" w:rsidRPr="00426081" w:rsidRDefault="00442AF1" w:rsidP="004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60C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847,1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535192" w14:textId="0D38617A" w:rsidR="00442AF1" w:rsidRPr="00426081" w:rsidRDefault="00442AF1" w:rsidP="004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60C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1 720,2</w:t>
            </w:r>
          </w:p>
        </w:tc>
      </w:tr>
      <w:tr w:rsidR="00442AF1" w:rsidRPr="00426081" w14:paraId="07E66F17" w14:textId="77777777" w:rsidTr="006B5D2B">
        <w:trPr>
          <w:trHeight w:val="301"/>
        </w:trPr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27513" w14:textId="77777777" w:rsidR="00442AF1" w:rsidRPr="00426081" w:rsidRDefault="00442AF1" w:rsidP="004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42608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ИТОГО расходы: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22834" w14:textId="05208F8B" w:rsidR="00442AF1" w:rsidRPr="00426081" w:rsidRDefault="00442AF1" w:rsidP="004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60C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36 570,7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DD259D" w14:textId="4D2F810A" w:rsidR="00442AF1" w:rsidRPr="00426081" w:rsidRDefault="00442AF1" w:rsidP="004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60C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33 218,6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F8BFE4" w14:textId="327649A8" w:rsidR="00442AF1" w:rsidRPr="00426081" w:rsidRDefault="00442AF1" w:rsidP="004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60C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34 327,0</w:t>
            </w:r>
          </w:p>
        </w:tc>
      </w:tr>
      <w:tr w:rsidR="00442AF1" w:rsidRPr="00426081" w14:paraId="429441EC" w14:textId="77777777" w:rsidTr="0037315A">
        <w:trPr>
          <w:trHeight w:val="301"/>
        </w:trPr>
        <w:tc>
          <w:tcPr>
            <w:tcW w:w="3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6FFE" w14:textId="77777777" w:rsidR="00442AF1" w:rsidRPr="00426081" w:rsidRDefault="00442AF1" w:rsidP="004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42608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Доля программных расходов, 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5244F" w14:textId="16E3CE68" w:rsidR="00442AF1" w:rsidRPr="00426081" w:rsidRDefault="00442AF1" w:rsidP="004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60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1EDE04" w14:textId="3C722F71" w:rsidR="00442AF1" w:rsidRPr="00426081" w:rsidRDefault="00442AF1" w:rsidP="004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60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3807E9" w14:textId="0392DCB8" w:rsidR="00442AF1" w:rsidRPr="00426081" w:rsidRDefault="00442AF1" w:rsidP="004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60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95,0</w:t>
            </w:r>
          </w:p>
        </w:tc>
      </w:tr>
      <w:tr w:rsidR="00442AF1" w:rsidRPr="00426081" w14:paraId="3D034CE3" w14:textId="77777777" w:rsidTr="0037315A">
        <w:trPr>
          <w:trHeight w:val="301"/>
        </w:trPr>
        <w:tc>
          <w:tcPr>
            <w:tcW w:w="3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D120" w14:textId="77777777" w:rsidR="00442AF1" w:rsidRPr="00426081" w:rsidRDefault="00442AF1" w:rsidP="004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42608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Доля непрограммных расходов, 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0A306" w14:textId="342A2A14" w:rsidR="00442AF1" w:rsidRPr="00426081" w:rsidRDefault="00442AF1" w:rsidP="004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60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6AF451" w14:textId="509D13B0" w:rsidR="00442AF1" w:rsidRPr="00426081" w:rsidRDefault="00442AF1" w:rsidP="004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60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2BD125" w14:textId="35091949" w:rsidR="00442AF1" w:rsidRPr="00426081" w:rsidRDefault="00442AF1" w:rsidP="004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60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</w:tbl>
    <w:p w14:paraId="284C96E4" w14:textId="77777777" w:rsidR="00840A55" w:rsidRDefault="00840A55" w:rsidP="004260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98746" w14:textId="39DE82CC" w:rsidR="00426081" w:rsidRPr="00426081" w:rsidRDefault="00426081" w:rsidP="004260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2025 году объем средств на реализацию программ составит </w:t>
      </w:r>
      <w:r w:rsidR="002260C4" w:rsidRPr="002260C4">
        <w:rPr>
          <w:rFonts w:ascii="Times New Roman" w:eastAsia="Times New Roman" w:hAnsi="Times New Roman" w:cs="Times New Roman"/>
          <w:sz w:val="28"/>
          <w:szCs w:val="28"/>
          <w:lang w:eastAsia="ru-RU"/>
        </w:rPr>
        <w:t>99,9</w:t>
      </w:r>
      <w:r w:rsidRPr="00426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расходов бюджета (непрограммные расходы – </w:t>
      </w:r>
      <w:r w:rsidR="002260C4" w:rsidRPr="002260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26081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 или 0,</w:t>
      </w:r>
      <w:r w:rsidR="002260C4" w:rsidRPr="002260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26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 2026 год – 97,</w:t>
      </w:r>
      <w:r w:rsidR="002260C4" w:rsidRPr="002260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6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Pr="00426081">
        <w:rPr>
          <w:rFonts w:ascii="Calibri" w:eastAsia="Calibri" w:hAnsi="Calibri" w:cs="Times New Roman"/>
        </w:rPr>
        <w:t xml:space="preserve"> </w:t>
      </w:r>
      <w:r w:rsidRPr="00426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общего объема расходов бюджета (непрограммные расходы – </w:t>
      </w:r>
      <w:r w:rsidR="002260C4" w:rsidRPr="002260C4">
        <w:rPr>
          <w:rFonts w:ascii="Times New Roman" w:eastAsia="Times New Roman" w:hAnsi="Times New Roman" w:cs="Times New Roman"/>
          <w:sz w:val="28"/>
          <w:szCs w:val="28"/>
          <w:lang w:eastAsia="ru-RU"/>
        </w:rPr>
        <w:t>847,1</w:t>
      </w:r>
      <w:r w:rsidRPr="00426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2,</w:t>
      </w:r>
      <w:r w:rsidR="002260C4" w:rsidRPr="002260C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26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 2027 год – 95,0 % от общего объема расходов бюджета (непрограммные расходы – </w:t>
      </w:r>
      <w:r w:rsidR="002260C4" w:rsidRPr="002260C4">
        <w:rPr>
          <w:rFonts w:ascii="Times New Roman" w:eastAsia="Times New Roman" w:hAnsi="Times New Roman" w:cs="Times New Roman"/>
          <w:sz w:val="28"/>
          <w:szCs w:val="28"/>
          <w:lang w:eastAsia="ru-RU"/>
        </w:rPr>
        <w:t>1 720,2</w:t>
      </w:r>
      <w:r w:rsidRPr="00426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5,0 %).</w:t>
      </w:r>
    </w:p>
    <w:p w14:paraId="63678868" w14:textId="77777777" w:rsidR="00426081" w:rsidRPr="00426081" w:rsidRDefault="00426081" w:rsidP="004260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08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При сопоставлении Проекта решения в части расходов                           на исполнение муниципальной программы с объемами финансирования, отраженными в муниципальной программе разночтений не установлено.</w:t>
      </w:r>
    </w:p>
    <w:p w14:paraId="739C19DD" w14:textId="618ECF1B" w:rsidR="00F14FF5" w:rsidRPr="007522DE" w:rsidRDefault="00F14FF5" w:rsidP="00C13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0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Структура расходов бюджета сельского поселения </w:t>
      </w:r>
      <w:proofErr w:type="spellStart"/>
      <w:r w:rsidRPr="002260C4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Нялинское</w:t>
      </w:r>
      <w:proofErr w:type="spellEnd"/>
      <w:r w:rsidR="00154350" w:rsidRPr="0022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350" w:rsidRPr="002260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F0CAA" w:rsidRPr="002260C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22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3F0CAA" w:rsidRPr="002260C4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2260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F0CAA" w:rsidRPr="002260C4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22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представлена в Таблице</w:t>
      </w:r>
      <w:r w:rsidRPr="0075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</w:t>
      </w:r>
    </w:p>
    <w:p w14:paraId="46992613" w14:textId="77777777" w:rsidR="003408CA" w:rsidRPr="007522DE" w:rsidRDefault="003408CA" w:rsidP="00C13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68B3A" w14:textId="77777777" w:rsidR="00F14FF5" w:rsidRPr="007522DE" w:rsidRDefault="00F14FF5" w:rsidP="00840A5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22DE">
        <w:rPr>
          <w:rFonts w:ascii="Times New Roman" w:eastAsia="Times New Roman" w:hAnsi="Times New Roman" w:cs="Times New Roman"/>
          <w:sz w:val="16"/>
          <w:szCs w:val="16"/>
          <w:lang w:eastAsia="ru-RU"/>
        </w:rPr>
        <w:t>Таблица 8</w:t>
      </w:r>
    </w:p>
    <w:tbl>
      <w:tblPr>
        <w:tblW w:w="8974" w:type="dxa"/>
        <w:tblInd w:w="93" w:type="dxa"/>
        <w:tblLook w:val="04A0" w:firstRow="1" w:lastRow="0" w:firstColumn="1" w:lastColumn="0" w:noHBand="0" w:noVBand="1"/>
      </w:tblPr>
      <w:tblGrid>
        <w:gridCol w:w="2846"/>
        <w:gridCol w:w="851"/>
        <w:gridCol w:w="669"/>
        <w:gridCol w:w="851"/>
        <w:gridCol w:w="669"/>
        <w:gridCol w:w="851"/>
        <w:gridCol w:w="669"/>
        <w:gridCol w:w="851"/>
        <w:gridCol w:w="717"/>
      </w:tblGrid>
      <w:tr w:rsidR="00F14FF5" w:rsidRPr="007522DE" w14:paraId="4030BF2A" w14:textId="77777777" w:rsidTr="008B29D5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3898" w14:textId="77777777" w:rsidR="00F14FF5" w:rsidRPr="007522DE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522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Наименование раздела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FD0E5" w14:textId="6E4B26AB" w:rsidR="00F14FF5" w:rsidRPr="007522DE" w:rsidRDefault="003F0CAA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522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2024</w:t>
            </w:r>
            <w:r w:rsidR="00F14FF5" w:rsidRPr="007522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год оценка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DCB71" w14:textId="36C3C311" w:rsidR="00F14FF5" w:rsidRPr="007522DE" w:rsidRDefault="003F0CAA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522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2025</w:t>
            </w:r>
            <w:r w:rsidR="00F14FF5" w:rsidRPr="007522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27742" w14:textId="4BA1AC4F" w:rsidR="00F14FF5" w:rsidRPr="007522DE" w:rsidRDefault="003F0CAA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522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2026</w:t>
            </w:r>
            <w:r w:rsidR="00F14FF5" w:rsidRPr="007522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5E435" w14:textId="5A26B879" w:rsidR="00F14FF5" w:rsidRPr="007522DE" w:rsidRDefault="003F0CAA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522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2027</w:t>
            </w:r>
            <w:r w:rsidR="00F14FF5" w:rsidRPr="007522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F14FF5" w:rsidRPr="007522DE" w14:paraId="7FB12DC5" w14:textId="77777777" w:rsidTr="008B29D5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760A" w14:textId="77777777" w:rsidR="00F14FF5" w:rsidRPr="007522DE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37EC" w14:textId="77777777" w:rsidR="00F14FF5" w:rsidRPr="007522DE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522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2DDA" w14:textId="77777777" w:rsidR="00F14FF5" w:rsidRPr="007522DE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522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доля,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EB38" w14:textId="77777777" w:rsidR="00F14FF5" w:rsidRPr="007522DE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522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BA2E" w14:textId="77777777" w:rsidR="00F14FF5" w:rsidRPr="007522DE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522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доля,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53B2" w14:textId="77777777" w:rsidR="00F14FF5" w:rsidRPr="007522DE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522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BD78" w14:textId="77777777" w:rsidR="00F14FF5" w:rsidRPr="007522DE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522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доля,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43FD" w14:textId="77777777" w:rsidR="00F14FF5" w:rsidRPr="007522DE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522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1EDF" w14:textId="77777777" w:rsidR="00F14FF5" w:rsidRPr="007522DE" w:rsidRDefault="00F14FF5" w:rsidP="00C1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522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доля, %</w:t>
            </w:r>
          </w:p>
        </w:tc>
      </w:tr>
      <w:tr w:rsidR="008B29D5" w:rsidRPr="007522DE" w14:paraId="409A414A" w14:textId="77777777" w:rsidTr="008B29D5">
        <w:trPr>
          <w:trHeight w:val="4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D9D3" w14:textId="77777777" w:rsidR="008B29D5" w:rsidRPr="007522DE" w:rsidRDefault="008B29D5" w:rsidP="00ED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2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45D9" w14:textId="622995BD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16 280,7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79A3" w14:textId="7A3B7562" w:rsidR="008B29D5" w:rsidRPr="008B29D5" w:rsidRDefault="008B29D5" w:rsidP="004128A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41,6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39F5" w14:textId="06E4F1EF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14 542,3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3A61" w14:textId="18221067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39,8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74ED" w14:textId="6DDC0A32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15 228,8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9233" w14:textId="2D8004A5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45,8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69CC" w14:textId="233EF7BF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14 985,3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8495" w14:textId="41B33101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43,7</w:t>
            </w:r>
          </w:p>
        </w:tc>
      </w:tr>
      <w:tr w:rsidR="008B29D5" w:rsidRPr="007522DE" w14:paraId="53D94869" w14:textId="77777777" w:rsidTr="008B29D5">
        <w:trPr>
          <w:trHeight w:val="2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82C7" w14:textId="77777777" w:rsidR="008B29D5" w:rsidRPr="007522DE" w:rsidRDefault="008B29D5" w:rsidP="00ED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2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16C3" w14:textId="126BCC4E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350,2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0417" w14:textId="56131980" w:rsidR="008B29D5" w:rsidRPr="008B29D5" w:rsidRDefault="008B29D5" w:rsidP="004128A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CA9C" w14:textId="55771803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323,9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9E03" w14:textId="54E11B2E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AD" w14:textId="5ADCA9B9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370,8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6C8B" w14:textId="5E67FB44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E638" w14:textId="561F5078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357,1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9E08" w14:textId="0A5EF399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B29D5" w:rsidRPr="007522DE" w14:paraId="4ED337B5" w14:textId="77777777" w:rsidTr="008B29D5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C420" w14:textId="77777777" w:rsidR="008B29D5" w:rsidRPr="007522DE" w:rsidRDefault="008B29D5" w:rsidP="00ED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2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F39E" w14:textId="77B3EC8D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244,4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AEC5" w14:textId="35C628BB" w:rsidR="008B29D5" w:rsidRPr="008B29D5" w:rsidRDefault="008B29D5" w:rsidP="004128A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8227" w14:textId="6B1AA53D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182,7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C9B0" w14:textId="784207CC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55A1" w14:textId="18321A05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182,7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E286" w14:textId="551CDD80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EAC5" w14:textId="4F6A4D5E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182,7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7B55" w14:textId="3C26EF22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8B29D5" w:rsidRPr="007522DE" w14:paraId="6A643274" w14:textId="77777777" w:rsidTr="008B29D5">
        <w:trPr>
          <w:trHeight w:val="3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EDB4" w14:textId="77777777" w:rsidR="008B29D5" w:rsidRPr="007522DE" w:rsidRDefault="008B29D5" w:rsidP="00ED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2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C8CA" w14:textId="3CB0B8FA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6 338,5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C247" w14:textId="0E1550A0" w:rsidR="008B29D5" w:rsidRPr="008B29D5" w:rsidRDefault="008B29D5" w:rsidP="004128A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16,2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EFE9" w14:textId="5BEE212B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3 907,9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C0D8" w14:textId="597B4C81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FA67" w14:textId="6A32E18E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4 027,7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3CC1" w14:textId="3D03E59E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6AFD" w14:textId="598CC0DA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5 486,2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85290" w14:textId="07CF5EF7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16,0</w:t>
            </w:r>
          </w:p>
        </w:tc>
      </w:tr>
      <w:tr w:rsidR="008B29D5" w:rsidRPr="007522DE" w14:paraId="35F4EB5E" w14:textId="77777777" w:rsidTr="008B29D5">
        <w:trPr>
          <w:trHeight w:val="4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8BAC" w14:textId="77777777" w:rsidR="008B29D5" w:rsidRPr="007522DE" w:rsidRDefault="008B29D5" w:rsidP="00ED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2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FECE" w14:textId="397ACF32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2 275,6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FCF3" w14:textId="62C2B090" w:rsidR="008B29D5" w:rsidRPr="008B29D5" w:rsidRDefault="008B29D5" w:rsidP="004128A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E77F" w14:textId="32B802EF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1 447,8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B839" w14:textId="58555FB8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2851" w14:textId="5E45E7F7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1 071,1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7B74" w14:textId="3AE0CB91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C450" w14:textId="5CEE5589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878,7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3397" w14:textId="3E545D22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</w:tr>
      <w:tr w:rsidR="008B29D5" w:rsidRPr="007522DE" w14:paraId="22D0D77A" w14:textId="77777777" w:rsidTr="008B29D5">
        <w:trPr>
          <w:trHeight w:val="3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41E1" w14:textId="77777777" w:rsidR="008B29D5" w:rsidRPr="007522DE" w:rsidRDefault="008B29D5" w:rsidP="00ED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2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0836" w14:textId="52B3AFFA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51,9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F7A7" w14:textId="2ED69C6B" w:rsidR="008B29D5" w:rsidRPr="008B29D5" w:rsidRDefault="008B29D5" w:rsidP="004128A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9B35" w14:textId="1BCC1169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4128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1C6A" w14:textId="5BE3C174" w:rsidR="008B29D5" w:rsidRPr="008B29D5" w:rsidRDefault="008B29D5" w:rsidP="004128A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F861" w14:textId="4B815E39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4128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9454" w14:textId="0E9AAD4C" w:rsidR="008B29D5" w:rsidRPr="008B29D5" w:rsidRDefault="008B29D5" w:rsidP="004128A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345A" w14:textId="5EF6FEB2" w:rsidR="008B29D5" w:rsidRPr="008B29D5" w:rsidRDefault="004128A0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8B29D5" w:rsidRPr="008B29D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58BB" w14:textId="4303F4D4" w:rsidR="008B29D5" w:rsidRPr="008B29D5" w:rsidRDefault="008B29D5" w:rsidP="004128A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B29D5" w:rsidRPr="007522DE" w14:paraId="6BDF5905" w14:textId="77777777" w:rsidTr="008B2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191E" w14:textId="77777777" w:rsidR="008B29D5" w:rsidRPr="007522DE" w:rsidRDefault="008B29D5" w:rsidP="00ED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2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7DC5" w14:textId="77096ECF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11 485,6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E1A8" w14:textId="2AC023D0" w:rsidR="008B29D5" w:rsidRPr="008B29D5" w:rsidRDefault="008B29D5" w:rsidP="004128A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29,</w:t>
            </w:r>
            <w:r w:rsidR="004128A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C3DE" w14:textId="007E3B4A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14 504,9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13AF" w14:textId="05B54906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39,7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F9F7" w14:textId="16BF1512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10 676,2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46F5" w14:textId="3B9800C1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32,1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F0C2" w14:textId="5161C2F0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10 775,8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0E74" w14:textId="2E80408A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31,4</w:t>
            </w:r>
          </w:p>
        </w:tc>
      </w:tr>
      <w:tr w:rsidR="008B29D5" w:rsidRPr="007522DE" w14:paraId="56AE4714" w14:textId="77777777" w:rsidTr="008B29D5">
        <w:trPr>
          <w:trHeight w:val="4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4C54" w14:textId="77777777" w:rsidR="008B29D5" w:rsidRPr="007522DE" w:rsidRDefault="008B29D5" w:rsidP="00ED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2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FDBF" w14:textId="398D0BFF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846,2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49F3" w14:textId="0A87AD39" w:rsidR="008B29D5" w:rsidRPr="008B29D5" w:rsidRDefault="008B29D5" w:rsidP="004128A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2,</w:t>
            </w:r>
            <w:r w:rsidR="004128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C6A5" w14:textId="1311793A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880,0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79D7" w14:textId="20644F0F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F509" w14:textId="4339B3A3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880,1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427E" w14:textId="17AD4F1B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CF04" w14:textId="6EC07EF2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880,0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8DDE" w14:textId="69D2F655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</w:tr>
      <w:tr w:rsidR="008B29D5" w:rsidRPr="007522DE" w14:paraId="3CAFC9C3" w14:textId="77777777" w:rsidTr="008B2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A467" w14:textId="77777777" w:rsidR="008B29D5" w:rsidRPr="007522DE" w:rsidRDefault="008B29D5" w:rsidP="00ED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2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F0F6" w14:textId="5D4114C9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1 223,7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FCC9" w14:textId="120D1ADB" w:rsidR="008B29D5" w:rsidRPr="008B29D5" w:rsidRDefault="008B29D5" w:rsidP="004128A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88C1" w14:textId="0D81928D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781,2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36DE" w14:textId="3EDFD9FA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CBED" w14:textId="2CBA32D9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781,2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FE70" w14:textId="7E3D7F4D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097E" w14:textId="1849B053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781,2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1BD0" w14:textId="5DFE23A9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</w:tr>
      <w:tr w:rsidR="008B29D5" w:rsidRPr="007522DE" w14:paraId="6F72121D" w14:textId="77777777" w:rsidTr="008B2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1774" w14:textId="77777777" w:rsidR="008B29D5" w:rsidRPr="007522DE" w:rsidRDefault="008B29D5" w:rsidP="00ED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522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ИТОГО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A046" w14:textId="59BBC0A2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39 096,8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5CD1" w14:textId="12D9EA5C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B164" w14:textId="4D00874A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36 570,7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1FB9" w14:textId="285300BE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C03F" w14:textId="13505138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33 218,6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E1AB" w14:textId="0B487CCE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1A1D" w14:textId="76E8ABCC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34 327,0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9ED5" w14:textId="57139D74" w:rsidR="008B29D5" w:rsidRPr="008B29D5" w:rsidRDefault="008B29D5" w:rsidP="00ED7D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9D5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</w:tbl>
    <w:p w14:paraId="2904428C" w14:textId="249A9ED2" w:rsidR="00F14FF5" w:rsidRPr="004128A0" w:rsidRDefault="00F14FF5" w:rsidP="00800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2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расходы </w:t>
      </w:r>
      <w:r w:rsidR="003F0CAA" w:rsidRPr="004128A0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3F6845" w:rsidRPr="0041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4128A0" w:rsidRPr="004128A0">
        <w:rPr>
          <w:rFonts w:ascii="Times New Roman" w:hAnsi="Times New Roman" w:cs="Times New Roman"/>
          <w:sz w:val="28"/>
          <w:szCs w:val="28"/>
        </w:rPr>
        <w:t>36 570,7</w:t>
      </w:r>
      <w:r w:rsidRPr="0041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 </w:t>
      </w:r>
      <w:r w:rsidR="00154350" w:rsidRPr="0041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</w:t>
      </w:r>
      <w:r w:rsidRPr="004128A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</w:t>
      </w:r>
      <w:r w:rsidR="003F6845" w:rsidRPr="004128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 исполнения по р</w:t>
      </w:r>
      <w:r w:rsidR="00A0687B" w:rsidRPr="0041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асходам </w:t>
      </w:r>
      <w:r w:rsidR="003F0CAA" w:rsidRPr="004128A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41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4128A0" w:rsidRPr="004128A0">
        <w:rPr>
          <w:rFonts w:ascii="Times New Roman" w:hAnsi="Times New Roman" w:cs="Times New Roman"/>
          <w:sz w:val="28"/>
          <w:szCs w:val="28"/>
        </w:rPr>
        <w:t>39 096,8</w:t>
      </w:r>
      <w:r w:rsidRPr="0041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</w:t>
      </w:r>
      <w:r w:rsidR="004128A0" w:rsidRPr="004128A0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Pr="0041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154350" w:rsidRPr="004128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28A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7612FF" w:rsidRPr="0041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8A0" w:rsidRPr="004128A0">
        <w:rPr>
          <w:rFonts w:ascii="Times New Roman" w:eastAsia="Times New Roman" w:hAnsi="Times New Roman" w:cs="Times New Roman"/>
          <w:sz w:val="28"/>
          <w:szCs w:val="28"/>
          <w:lang w:eastAsia="ru-RU"/>
        </w:rPr>
        <w:t>2 526,1</w:t>
      </w:r>
      <w:r w:rsidR="00D0654A" w:rsidRPr="0041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8A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относител</w:t>
      </w:r>
      <w:r w:rsidR="00A0687B" w:rsidRPr="0041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 первоначального бюджета </w:t>
      </w:r>
      <w:r w:rsidR="003F0CAA" w:rsidRPr="004128A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D0654A" w:rsidRPr="0041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4128A0" w:rsidRPr="004128A0">
        <w:rPr>
          <w:rFonts w:ascii="Times New Roman" w:eastAsia="Times New Roman" w:hAnsi="Times New Roman" w:cs="Times New Roman"/>
          <w:sz w:val="28"/>
          <w:szCs w:val="28"/>
          <w:lang w:eastAsia="ru-RU"/>
        </w:rPr>
        <w:t>32 122,9</w:t>
      </w:r>
      <w:r w:rsidRPr="0041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 отмечается </w:t>
      </w:r>
      <w:r w:rsidR="007612FF" w:rsidRPr="0041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="00D0654A" w:rsidRPr="0041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128A0" w:rsidRPr="004128A0">
        <w:rPr>
          <w:rFonts w:ascii="Times New Roman" w:eastAsia="Times New Roman" w:hAnsi="Times New Roman" w:cs="Times New Roman"/>
          <w:sz w:val="28"/>
          <w:szCs w:val="28"/>
          <w:lang w:eastAsia="ru-RU"/>
        </w:rPr>
        <w:t>4 447,8</w:t>
      </w:r>
      <w:r w:rsidRPr="0041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154350" w:rsidRPr="004128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4128A0" w:rsidRPr="004128A0">
        <w:rPr>
          <w:rFonts w:ascii="Times New Roman" w:eastAsia="Times New Roman" w:hAnsi="Times New Roman" w:cs="Times New Roman"/>
          <w:sz w:val="28"/>
          <w:szCs w:val="28"/>
          <w:lang w:eastAsia="ru-RU"/>
        </w:rPr>
        <w:t>13,8</w:t>
      </w:r>
      <w:r w:rsidRPr="0041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14:paraId="2379BFA4" w14:textId="6C4F1114" w:rsidR="00F14FF5" w:rsidRPr="004128A0" w:rsidRDefault="00F14FF5" w:rsidP="00C13F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8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r w:rsidR="003F0CAA" w:rsidRPr="004128A0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41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значительный объем расходов приходится на разделы: «</w:t>
      </w:r>
      <w:r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Общегосударственные вопросы» </w:t>
      </w:r>
      <w:r w:rsidR="00BC1377"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28A0"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14 542,3</w:t>
      </w:r>
      <w:r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="00AA3F0E"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555"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="004128A0"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39,8</w:t>
      </w:r>
      <w:r w:rsidR="00EE3F9F"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555"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</w:t>
      </w:r>
      <w:r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«Культура и кинематография» </w:t>
      </w:r>
      <w:r w:rsidR="00BC1377"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28A0"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14 504,9</w:t>
      </w:r>
      <w:r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</w:t>
      </w:r>
      <w:r w:rsidR="00BE3555"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="004128A0"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39,7</w:t>
      </w:r>
      <w:r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</w:t>
      </w:r>
    </w:p>
    <w:p w14:paraId="10B9B4B2" w14:textId="0AEC8632" w:rsidR="00F14FF5" w:rsidRPr="004128A0" w:rsidRDefault="00F14FF5" w:rsidP="00C13F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8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 превышают </w:t>
      </w:r>
      <w:r w:rsidR="00AD62E6" w:rsidRPr="004128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1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,0 % от общего объема расходов: </w:t>
      </w:r>
      <w:r w:rsidR="00237365"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политика</w:t>
      </w:r>
      <w:r w:rsidR="00237365"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BC1377"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37365"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28A0"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880,0</w:t>
      </w:r>
      <w:r w:rsidR="00237365"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или </w:t>
      </w:r>
      <w:r w:rsidR="00AD62E6"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37365"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128A0"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%, «Национальная безопасность и правоохранительная деятельность» </w:t>
      </w:r>
      <w:r w:rsidR="00BC1377"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28A0"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182,7 </w:t>
      </w:r>
      <w:r w:rsidR="00237365"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рублей или </w:t>
      </w:r>
      <w:r w:rsidR="004128A0"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0,5 </w:t>
      </w:r>
      <w:r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C256D7"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«Жилищно-</w:t>
      </w:r>
      <w:r w:rsidR="00F969D3"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коммунальное хозяйство» – </w:t>
      </w:r>
      <w:r w:rsidR="004128A0"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1 447,8 </w:t>
      </w:r>
      <w:r w:rsidR="00F969D3"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рублей или </w:t>
      </w:r>
      <w:r w:rsidR="004128A0"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4,0 </w:t>
      </w:r>
      <w:r w:rsidR="00F969D3"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«Физическая культура и </w:t>
      </w:r>
      <w:r w:rsidR="00BC1377"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спорт» </w:t>
      </w:r>
      <w:r w:rsidR="004128A0"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781,2 </w:t>
      </w:r>
      <w:r w:rsidR="00BC1377"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рублей или </w:t>
      </w:r>
      <w:r w:rsidR="004128A0"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2,1 </w:t>
      </w:r>
      <w:r w:rsidR="00BC1377"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14:paraId="3F55DA65" w14:textId="08848AFC" w:rsidR="00F14FF5" w:rsidRPr="004128A0" w:rsidRDefault="00F14FF5" w:rsidP="00C13F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Расходы на плановый период </w:t>
      </w:r>
      <w:r w:rsidR="003F0CAA"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2026</w:t>
      </w:r>
      <w:r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F0CAA"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2027</w:t>
      </w:r>
      <w:r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сформированы</w:t>
      </w:r>
      <w:r w:rsidR="00C256D7"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5EED"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аналогичном процентном соотношении с </w:t>
      </w:r>
      <w:r w:rsidR="003F0CAA"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41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годом (Таблица 8).</w:t>
      </w:r>
    </w:p>
    <w:p w14:paraId="5C86FAAA" w14:textId="268B0482" w:rsidR="0099436E" w:rsidRPr="00085EC7" w:rsidRDefault="003E677A" w:rsidP="00317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</w:t>
      </w:r>
      <w:r w:rsidRPr="00085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142.5 Бюджетного кодекса РФ решением от 28.02.2022 года № 8 «Об утверждении методики расчета объёма межбюджетных трансфертов, предоставляемых из бюджета сельского поселения в бюджет района на осуществление полномочий по внешнему муниципальному финансовому контролю, в том числе аудита в сфере </w:t>
      </w:r>
      <w:r w:rsidRPr="00085E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закупок» утверждена </w:t>
      </w:r>
      <w:r w:rsidR="00317081" w:rsidRPr="00085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методика расчета межбюджетных расчетов, в том числе и иных </w:t>
      </w:r>
      <w:r w:rsidR="0099436E" w:rsidRPr="00085EC7">
        <w:rPr>
          <w:rFonts w:ascii="Times New Roman" w:hAnsi="Times New Roman" w:cs="Times New Roman"/>
          <w:sz w:val="28"/>
          <w:szCs w:val="28"/>
        </w:rPr>
        <w:t>межбюджетных трансфертов.</w:t>
      </w:r>
    </w:p>
    <w:p w14:paraId="72DB4B76" w14:textId="4EADE195" w:rsidR="00135586" w:rsidRPr="00960F68" w:rsidRDefault="00071785" w:rsidP="00FC31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расходов 01 00 «Общегосударственные вопросы» на </w:t>
      </w:r>
      <w:r w:rsidR="003F0CAA" w:rsidRPr="00960F68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Pr="00960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сформирован в размере </w:t>
      </w:r>
      <w:r w:rsidR="00960F68" w:rsidRPr="00960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14 542,3 </w:t>
      </w:r>
      <w:r w:rsidRPr="00960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что не превышает норматив формирования расходов на содержание органов местного самоуправления городских и сельских поселений Ханты-Мансийского автономного </w:t>
      </w:r>
      <w:r w:rsidR="00135586" w:rsidRPr="00960F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60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– Югры на </w:t>
      </w:r>
      <w:r w:rsidR="003F0CAA" w:rsidRPr="00960F68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Pr="00960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960F68" w:rsidRPr="00960F68">
        <w:rPr>
          <w:rFonts w:ascii="Times New Roman" w:hAnsi="Times New Roman" w:cs="Times New Roman"/>
          <w:sz w:val="28"/>
          <w:szCs w:val="28"/>
        </w:rPr>
        <w:t>22 241,7</w:t>
      </w:r>
      <w:r w:rsidR="009D3D9E" w:rsidRPr="00960F68">
        <w:rPr>
          <w:rFonts w:ascii="Times New Roman" w:hAnsi="Times New Roman" w:cs="Times New Roman"/>
          <w:sz w:val="28"/>
          <w:szCs w:val="28"/>
        </w:rPr>
        <w:t xml:space="preserve"> </w:t>
      </w:r>
      <w:r w:rsidRPr="00960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</w:t>
      </w:r>
      <w:r w:rsidR="00135586" w:rsidRPr="00960F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установленный распоряжением Правительства ХМАО – Югры </w:t>
      </w:r>
      <w:r w:rsidR="00135586" w:rsidRPr="0096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60F68" w:rsidRPr="00960F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5586" w:rsidRPr="00960F68">
        <w:rPr>
          <w:rFonts w:ascii="Times New Roman" w:eastAsia="Times New Roman" w:hAnsi="Times New Roman" w:cs="Times New Roman"/>
          <w:sz w:val="28"/>
          <w:szCs w:val="28"/>
          <w:lang w:eastAsia="ru-RU"/>
        </w:rPr>
        <w:t>5.09.</w:t>
      </w:r>
      <w:r w:rsidR="003F0CAA" w:rsidRPr="00960F6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135586" w:rsidRPr="0096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60F68" w:rsidRPr="00960F68">
        <w:rPr>
          <w:rFonts w:ascii="Times New Roman" w:eastAsia="Times New Roman" w:hAnsi="Times New Roman" w:cs="Times New Roman"/>
          <w:sz w:val="28"/>
          <w:szCs w:val="28"/>
          <w:lang w:eastAsia="ru-RU"/>
        </w:rPr>
        <w:t>472</w:t>
      </w:r>
      <w:r w:rsidR="00135586" w:rsidRPr="0096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-рп </w:t>
      </w:r>
      <w:r w:rsidR="00135586" w:rsidRPr="0096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нормативах формирования расходов на содержание органов местного самоуправления муниципальных образований Ханты-Мансийского автономного округа – Югры на </w:t>
      </w:r>
      <w:r w:rsidR="003F0CAA" w:rsidRPr="00960F68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135586" w:rsidRPr="0096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135586" w:rsidRPr="00960F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38EE70C" w14:textId="2130618D" w:rsidR="00D37071" w:rsidRPr="00A93B7D" w:rsidRDefault="00135586" w:rsidP="00FC312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B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Представленный к проекту решения на </w:t>
      </w:r>
      <w:r w:rsidR="003F0CAA" w:rsidRPr="00A93B7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2025</w:t>
      </w:r>
      <w:r w:rsidRPr="00A93B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3F0CAA" w:rsidRPr="00A93B7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2026</w:t>
      </w:r>
      <w:r w:rsidRPr="00A93B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3F0CAA" w:rsidRPr="00A93B7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2027</w:t>
      </w:r>
      <w:r w:rsidRPr="00A93B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 расчет денежного содержания лиц, замещающих муниципальные должности (глава сельского поселения), лиц, замещающих должности муниципальной службы произведен в пределах расчетного норматива, определенного с учетом постановления Правительства ХМАО – Югры от 23.08.2019 № 278-п «О нормативах формирования расходов </w:t>
      </w:r>
      <w:r w:rsidRPr="00A93B7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</w:t>
      </w:r>
      <w:r w:rsidR="00D37071" w:rsidRPr="00A93B7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A93B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округе – Югре» (далее – Постановление от 23.08.2019 № 278-п), а именно:</w:t>
      </w:r>
    </w:p>
    <w:p w14:paraId="7A182AD1" w14:textId="4BB26246" w:rsidR="00D37071" w:rsidRPr="00A93B7D" w:rsidRDefault="00D37071" w:rsidP="00FC312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B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A93B7D">
        <w:rPr>
          <w:rFonts w:ascii="Times New Roman" w:hAnsi="Times New Roman" w:cs="Times New Roman"/>
          <w:sz w:val="28"/>
          <w:szCs w:val="28"/>
        </w:rPr>
        <w:t xml:space="preserve">расходы на денежное содержание главы муниципального образования на </w:t>
      </w:r>
      <w:r w:rsidR="003F0CAA" w:rsidRPr="00A93B7D">
        <w:rPr>
          <w:rFonts w:ascii="Times New Roman" w:hAnsi="Times New Roman" w:cs="Times New Roman"/>
          <w:sz w:val="28"/>
          <w:szCs w:val="28"/>
        </w:rPr>
        <w:t>2025</w:t>
      </w:r>
      <w:r w:rsidRPr="00A93B7D">
        <w:rPr>
          <w:rFonts w:ascii="Times New Roman" w:hAnsi="Times New Roman" w:cs="Times New Roman"/>
          <w:sz w:val="28"/>
          <w:szCs w:val="28"/>
        </w:rPr>
        <w:t xml:space="preserve"> год сформированы в сумме </w:t>
      </w:r>
      <w:r w:rsidR="00907E9F" w:rsidRPr="00A93B7D">
        <w:rPr>
          <w:rFonts w:ascii="Times New Roman" w:hAnsi="Times New Roman" w:cs="Times New Roman"/>
          <w:sz w:val="28"/>
          <w:szCs w:val="28"/>
        </w:rPr>
        <w:t>1 811,3</w:t>
      </w:r>
      <w:r w:rsidR="00A53996" w:rsidRPr="00A9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6E536D" w:rsidRPr="00A9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</w:t>
      </w:r>
      <w:r w:rsidR="006E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93B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соответствует расчетному нормативу согласно Постановлению 23.08.2019 № 278-п;</w:t>
      </w:r>
    </w:p>
    <w:p w14:paraId="19986046" w14:textId="4DF3BA78" w:rsidR="00135586" w:rsidRPr="00A93B7D" w:rsidRDefault="00D37071" w:rsidP="00FC312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B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135586" w:rsidRPr="00A93B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на обеспечение функций органов местного самоуправления (денежное содержание </w:t>
      </w:r>
      <w:r w:rsidR="00135586" w:rsidRPr="00A9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6E536D" w:rsidRPr="00A93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</w:t>
      </w:r>
      <w:r w:rsidR="006E536D" w:rsidRPr="00A93B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6E53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822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</w:t>
      </w:r>
      <w:r w:rsidR="00135586" w:rsidRPr="00A93B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3F0CAA" w:rsidRPr="00A93B7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2025</w:t>
      </w:r>
      <w:r w:rsidR="00135586" w:rsidRPr="00A93B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сформированы в сумме </w:t>
      </w:r>
      <w:r w:rsidR="00907E9F" w:rsidRPr="00A93B7D">
        <w:rPr>
          <w:rFonts w:ascii="Times New Roman" w:eastAsiaTheme="minorEastAsia" w:hAnsi="Times New Roman" w:cs="Times New Roman"/>
          <w:sz w:val="28"/>
          <w:szCs w:val="28"/>
          <w:lang w:eastAsia="ru-RU"/>
        </w:rPr>
        <w:t>5 061,7</w:t>
      </w:r>
      <w:r w:rsidR="00135586" w:rsidRPr="00A93B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соответствует расчетному нормативу согласно Постановлению 23.08.2019 № 278-п</w:t>
      </w:r>
      <w:r w:rsidRPr="00A93B7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3A29828" w14:textId="77777777" w:rsidR="002B7416" w:rsidRPr="002B7416" w:rsidRDefault="002B7416" w:rsidP="002B741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416">
        <w:rPr>
          <w:rFonts w:ascii="Times New Roman" w:eastAsia="Calibri" w:hAnsi="Times New Roman" w:cs="Times New Roman"/>
          <w:sz w:val="28"/>
          <w:szCs w:val="28"/>
        </w:rPr>
        <w:t xml:space="preserve">При формировании штатной численности работников учреждения культуры, необходимо руководствоваться нормативами штатной численности работников государственных и муниципальных учреждений культурно-досугового типа и библиотек, утвержденными Приказом от 01.09.2011 № 906, а так же учесть приказы Министерства культуры Российской Федерации от 30.12.2015 № 3453 «Об утверждении методических рекомендаций по формированию штатной численности работников государственных (муниципальных) культурно-досуговых учреждений и других организаций культурно-досугового типа с учетом отраслевой спецификации», от 30.12.2015 № 3448 «Об утверждении типовых отраслевых норм труда на работы, выполняемые в культурно-досуговых учреждениях и других организациях культурно-досугового типа», письмо Министерства культуры Российской Федерации                                 от 14.07.2016 № 217-01-39-нм «О направлении рекомендаций                               по особенностям введения типовых отраслевых норм труда на работы, </w:t>
      </w:r>
      <w:r w:rsidRPr="002B7416">
        <w:rPr>
          <w:rFonts w:ascii="Times New Roman" w:eastAsia="Calibri" w:hAnsi="Times New Roman" w:cs="Times New Roman"/>
          <w:sz w:val="28"/>
          <w:szCs w:val="28"/>
        </w:rPr>
        <w:lastRenderedPageBreak/>
        <w:t>выполняемые в культурно-досуговых учреждениях и других организациях культурно-досугового типа».</w:t>
      </w:r>
    </w:p>
    <w:p w14:paraId="1D5F2057" w14:textId="77777777" w:rsidR="00B03AEE" w:rsidRPr="001D7D50" w:rsidRDefault="00B03AEE" w:rsidP="006F4FE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65685B5B" w14:textId="77777777" w:rsidR="00D7442B" w:rsidRPr="00085EC7" w:rsidRDefault="00D7442B" w:rsidP="00C13F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и предложения</w:t>
      </w:r>
    </w:p>
    <w:p w14:paraId="6F85A346" w14:textId="77777777" w:rsidR="00D7442B" w:rsidRPr="00085EC7" w:rsidRDefault="00D7442B" w:rsidP="00C13F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D59FE0" w14:textId="43528264" w:rsidR="00D7442B" w:rsidRPr="00085EC7" w:rsidRDefault="00D7442B" w:rsidP="00C13F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экспертно-аналитического мероприятия «Экспертиза проекта решения Совета депутатов сельского поселения </w:t>
      </w:r>
      <w:proofErr w:type="spellStart"/>
      <w:r w:rsidRPr="00085EC7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Нялинское</w:t>
      </w:r>
      <w:proofErr w:type="spellEnd"/>
      <w:r w:rsidRPr="0008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B35" w:rsidRPr="00085E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сельского поселения </w:t>
      </w:r>
      <w:proofErr w:type="spellStart"/>
      <w:r w:rsidRPr="00085EC7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Нялинское</w:t>
      </w:r>
      <w:proofErr w:type="spellEnd"/>
      <w:r w:rsidRPr="0008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F0CAA" w:rsidRPr="00085EC7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08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3F0CAA" w:rsidRPr="00085EC7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08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F0CAA" w:rsidRPr="00085EC7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08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на основании вышеизложенного, </w:t>
      </w:r>
      <w:r w:rsidR="00070042" w:rsidRPr="00085EC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8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онтрольно-счетная палата </w:t>
      </w:r>
      <w:r w:rsidR="00070042" w:rsidRPr="00085EC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Pr="0008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предлагает:</w:t>
      </w:r>
    </w:p>
    <w:p w14:paraId="4263407F" w14:textId="77777777" w:rsidR="00D7442B" w:rsidRPr="00085EC7" w:rsidRDefault="00D7442B" w:rsidP="00C13F1B">
      <w:pPr>
        <w:pStyle w:val="af"/>
        <w:numPr>
          <w:ilvl w:val="0"/>
          <w:numId w:val="45"/>
        </w:numPr>
        <w:contextualSpacing/>
        <w:jc w:val="both"/>
        <w:rPr>
          <w:sz w:val="28"/>
          <w:szCs w:val="28"/>
          <w:u w:val="single"/>
        </w:rPr>
      </w:pPr>
      <w:r w:rsidRPr="00085EC7">
        <w:rPr>
          <w:sz w:val="28"/>
          <w:szCs w:val="28"/>
          <w:u w:val="single"/>
        </w:rPr>
        <w:t xml:space="preserve">Совету депутатов сельского поселения </w:t>
      </w:r>
      <w:proofErr w:type="spellStart"/>
      <w:r w:rsidRPr="00085EC7">
        <w:rPr>
          <w:sz w:val="28"/>
          <w:szCs w:val="28"/>
          <w:u w:val="single"/>
        </w:rPr>
        <w:t>Нялинское</w:t>
      </w:r>
      <w:proofErr w:type="spellEnd"/>
      <w:r w:rsidRPr="00085EC7">
        <w:rPr>
          <w:sz w:val="28"/>
          <w:szCs w:val="28"/>
          <w:u w:val="single"/>
        </w:rPr>
        <w:t>:</w:t>
      </w:r>
    </w:p>
    <w:p w14:paraId="74AE262B" w14:textId="617088A8" w:rsidR="00D7442B" w:rsidRPr="00085EC7" w:rsidRDefault="00D7442B" w:rsidP="00C13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C7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085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«О бюджете сельского поселения </w:t>
      </w:r>
      <w:proofErr w:type="spellStart"/>
      <w:r w:rsidRPr="00085EC7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Нялинское</w:t>
      </w:r>
      <w:proofErr w:type="spellEnd"/>
      <w:r w:rsidRPr="0008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071" w:rsidRPr="00085E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F0CAA" w:rsidRPr="00085EC7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08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3F0CAA" w:rsidRPr="00085EC7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08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F0CAA" w:rsidRPr="00085EC7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08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принять </w:t>
      </w:r>
      <w:r w:rsidR="00F8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085EC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рассмотрению.</w:t>
      </w:r>
    </w:p>
    <w:p w14:paraId="57FB3E40" w14:textId="77777777" w:rsidR="00D7442B" w:rsidRPr="00085EC7" w:rsidRDefault="00D7442B" w:rsidP="00C13F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85E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 Администрации сельского поселения </w:t>
      </w:r>
      <w:proofErr w:type="spellStart"/>
      <w:r w:rsidRPr="00085E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Нялинское</w:t>
      </w:r>
      <w:proofErr w:type="spellEnd"/>
      <w:r w:rsidRPr="00085E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в том числе финансово-экономическому отделу:</w:t>
      </w:r>
    </w:p>
    <w:p w14:paraId="5C8FF630" w14:textId="6A544F33" w:rsidR="00D7442B" w:rsidRPr="00085EC7" w:rsidRDefault="00D7442B" w:rsidP="00C13F1B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2.1. Обеспечить соблюдение принципов бюджетной системы Российской Федерации, уделив особое внимание принципу эффективности использования бюджетных средств и достоверности бюджета. </w:t>
      </w:r>
    </w:p>
    <w:p w14:paraId="19E48095" w14:textId="0792776E" w:rsidR="003522FB" w:rsidRPr="00085EC7" w:rsidRDefault="003522FB" w:rsidP="00C13F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EC7">
        <w:rPr>
          <w:rFonts w:ascii="Times New Roman" w:hAnsi="Times New Roman" w:cs="Times New Roman"/>
          <w:sz w:val="28"/>
          <w:szCs w:val="28"/>
        </w:rPr>
        <w:t xml:space="preserve">2.2. </w:t>
      </w:r>
      <w:r w:rsidR="00C13F1B" w:rsidRPr="00085EC7">
        <w:rPr>
          <w:rFonts w:ascii="Times New Roman" w:hAnsi="Times New Roman" w:cs="Times New Roman"/>
          <w:sz w:val="28"/>
          <w:szCs w:val="28"/>
        </w:rPr>
        <w:t xml:space="preserve">Обеспечить увязку показателей прогноза </w:t>
      </w:r>
      <w:r w:rsidR="004A7B35" w:rsidRPr="00085EC7">
        <w:rPr>
          <w:rFonts w:ascii="Times New Roman" w:hAnsi="Times New Roman" w:cs="Times New Roman"/>
          <w:sz w:val="28"/>
          <w:szCs w:val="28"/>
        </w:rPr>
        <w:br/>
      </w:r>
      <w:r w:rsidR="00C13F1B" w:rsidRPr="00085EC7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муниципального образования «Сельское поселение </w:t>
      </w:r>
      <w:proofErr w:type="spellStart"/>
      <w:r w:rsidR="00C13F1B" w:rsidRPr="00085EC7">
        <w:rPr>
          <w:rFonts w:ascii="Times New Roman" w:hAnsi="Times New Roman" w:cs="Times New Roman"/>
          <w:sz w:val="28"/>
          <w:szCs w:val="28"/>
        </w:rPr>
        <w:t>Нялинское</w:t>
      </w:r>
      <w:proofErr w:type="spellEnd"/>
      <w:r w:rsidR="00C13F1B" w:rsidRPr="00085EC7">
        <w:rPr>
          <w:rFonts w:ascii="Times New Roman" w:hAnsi="Times New Roman" w:cs="Times New Roman"/>
          <w:sz w:val="28"/>
          <w:szCs w:val="28"/>
        </w:rPr>
        <w:t>» с целевыми показателями муниципальных программ сельского поселения.</w:t>
      </w:r>
    </w:p>
    <w:p w14:paraId="6E25923E" w14:textId="56AF9DCF" w:rsidR="003522FB" w:rsidRPr="00085EC7" w:rsidRDefault="003522FB" w:rsidP="00C13F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EC7">
        <w:rPr>
          <w:rFonts w:ascii="Times New Roman" w:hAnsi="Times New Roman" w:cs="Times New Roman"/>
          <w:sz w:val="28"/>
          <w:szCs w:val="28"/>
        </w:rPr>
        <w:t xml:space="preserve">2.3. </w:t>
      </w:r>
      <w:r w:rsidR="00C13F1B" w:rsidRPr="00085EC7">
        <w:rPr>
          <w:rFonts w:ascii="Times New Roman" w:hAnsi="Times New Roman" w:cs="Times New Roman"/>
          <w:sz w:val="28"/>
          <w:szCs w:val="28"/>
        </w:rPr>
        <w:t xml:space="preserve">С целью объективного раскрытия информации о параметрах проекта бюджета на очередной финансовый год и плановые периоды обеспечить отражение в пояснительной записке к Проекту решения </w:t>
      </w:r>
      <w:r w:rsidR="00D37071" w:rsidRPr="00085EC7">
        <w:rPr>
          <w:rFonts w:ascii="Times New Roman" w:hAnsi="Times New Roman" w:cs="Times New Roman"/>
          <w:sz w:val="28"/>
          <w:szCs w:val="28"/>
        </w:rPr>
        <w:br/>
      </w:r>
      <w:r w:rsidR="00C13F1B" w:rsidRPr="00085EC7">
        <w:rPr>
          <w:rFonts w:ascii="Times New Roman" w:hAnsi="Times New Roman" w:cs="Times New Roman"/>
          <w:sz w:val="28"/>
          <w:szCs w:val="28"/>
        </w:rPr>
        <w:t xml:space="preserve">о бюджете обоснования (расчеты) прогнозируемых поступлений, а также распределение бюджетных ассигнований с указанием применяемых методик. </w:t>
      </w:r>
    </w:p>
    <w:p w14:paraId="2BEF766C" w14:textId="540DD2C2" w:rsidR="003522FB" w:rsidRPr="00A45FCF" w:rsidRDefault="003522FB" w:rsidP="00C13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EC7">
        <w:rPr>
          <w:rFonts w:ascii="Times New Roman" w:hAnsi="Times New Roman" w:cs="Times New Roman"/>
          <w:sz w:val="28"/>
          <w:szCs w:val="28"/>
        </w:rPr>
        <w:t>2.</w:t>
      </w:r>
      <w:r w:rsidR="00AD756C" w:rsidRPr="00085EC7">
        <w:rPr>
          <w:rFonts w:ascii="Times New Roman" w:hAnsi="Times New Roman" w:cs="Times New Roman"/>
          <w:sz w:val="28"/>
          <w:szCs w:val="28"/>
        </w:rPr>
        <w:t>4</w:t>
      </w:r>
      <w:r w:rsidRPr="00085EC7">
        <w:rPr>
          <w:rFonts w:ascii="Times New Roman" w:hAnsi="Times New Roman" w:cs="Times New Roman"/>
          <w:sz w:val="28"/>
          <w:szCs w:val="28"/>
        </w:rPr>
        <w:t xml:space="preserve">. </w:t>
      </w:r>
      <w:r w:rsidR="006F4FE7" w:rsidRPr="00085EC7">
        <w:rPr>
          <w:rFonts w:ascii="Times New Roman" w:hAnsi="Times New Roman" w:cs="Times New Roman"/>
          <w:sz w:val="28"/>
          <w:szCs w:val="28"/>
        </w:rPr>
        <w:t xml:space="preserve">Актуализировать </w:t>
      </w:r>
      <w:r w:rsidR="00C13F1B" w:rsidRPr="00085EC7">
        <w:rPr>
          <w:rFonts w:ascii="Times New Roman" w:hAnsi="Times New Roman" w:cs="Times New Roman"/>
          <w:sz w:val="28"/>
          <w:szCs w:val="28"/>
        </w:rPr>
        <w:t xml:space="preserve">правовым актом представительного органа сельского поселения, случаи предоставления иных межбюджетных трансфертов из бюджета сельского поселения в бюджет муниципального района на финансовое обеспечение переданной части полномочий </w:t>
      </w:r>
      <w:r w:rsidR="009320E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13F1B" w:rsidRPr="00085EC7">
        <w:rPr>
          <w:rFonts w:ascii="Times New Roman" w:hAnsi="Times New Roman" w:cs="Times New Roman"/>
          <w:sz w:val="28"/>
          <w:szCs w:val="28"/>
        </w:rPr>
        <w:t xml:space="preserve">по решению вопросов местного значения, в том числе утверждающего (определяющего) методику расчета объема иных межбюджетных трансфертов на финансовое обеспечение переданной части </w:t>
      </w:r>
      <w:r w:rsidR="00C13F1B" w:rsidRPr="00A45FCF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9320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13F1B" w:rsidRPr="00A45FCF">
        <w:rPr>
          <w:rFonts w:ascii="Times New Roman" w:hAnsi="Times New Roman" w:cs="Times New Roman"/>
          <w:sz w:val="28"/>
          <w:szCs w:val="28"/>
        </w:rPr>
        <w:t>по решению вопросов местного значения.</w:t>
      </w:r>
    </w:p>
    <w:p w14:paraId="2DC63994" w14:textId="6BE16EB4" w:rsidR="00020325" w:rsidRPr="00A45FCF" w:rsidRDefault="00020325" w:rsidP="00E12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FCF">
        <w:rPr>
          <w:rFonts w:ascii="Times New Roman" w:hAnsi="Times New Roman" w:cs="Times New Roman"/>
          <w:sz w:val="28"/>
          <w:szCs w:val="28"/>
        </w:rPr>
        <w:t xml:space="preserve">2.5. </w:t>
      </w:r>
      <w:r w:rsidR="00A45FCF" w:rsidRPr="00A45FCF">
        <w:rPr>
          <w:rFonts w:ascii="Times New Roman" w:hAnsi="Times New Roman" w:cs="Times New Roman"/>
          <w:sz w:val="28"/>
          <w:szCs w:val="28"/>
        </w:rPr>
        <w:t>Скорректировать табличную часть и наименования приложений к Проекту, в части планового периода.</w:t>
      </w:r>
    </w:p>
    <w:p w14:paraId="39436949" w14:textId="6948960C" w:rsidR="00685257" w:rsidRDefault="00205CB1" w:rsidP="006E53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FCF">
        <w:rPr>
          <w:rFonts w:ascii="Times New Roman" w:hAnsi="Times New Roman" w:cs="Times New Roman"/>
          <w:sz w:val="28"/>
          <w:szCs w:val="28"/>
        </w:rPr>
        <w:t>2.6</w:t>
      </w:r>
      <w:r w:rsidRPr="00A45FC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C13F1B" w:rsidRPr="00A45FC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срок до 01.02.</w:t>
      </w:r>
      <w:r w:rsidR="003F0CAA" w:rsidRPr="00A45FC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2025</w:t>
      </w:r>
      <w:r w:rsidR="00C13F1B" w:rsidRPr="00A45FC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представить в адрес</w:t>
      </w:r>
      <w:r w:rsidR="00C13F1B" w:rsidRPr="00A4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6F3" w:rsidRPr="00A45FC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13F1B" w:rsidRPr="00A4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палаты Ханты-Мансийского района информацию (материалы </w:t>
      </w:r>
      <w:r w:rsidR="0093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C13F1B" w:rsidRPr="00A4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документы) по результатам рассмотрения предложений </w:t>
      </w:r>
      <w:r w:rsidR="0093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C13F1B" w:rsidRPr="00A45FC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принятым мерам, в части данного Проекта решения.</w:t>
      </w:r>
      <w:bookmarkStart w:id="1" w:name="_GoBack"/>
      <w:bookmarkEnd w:id="1"/>
    </w:p>
    <w:sectPr w:rsidR="00685257" w:rsidSect="00821ECF">
      <w:footerReference w:type="default" r:id="rId8"/>
      <w:pgSz w:w="11906" w:h="16838"/>
      <w:pgMar w:top="1418" w:right="1276" w:bottom="1134" w:left="1559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8B88A" w14:textId="77777777" w:rsidR="00DF2C8F" w:rsidRDefault="00DF2C8F" w:rsidP="00617B40">
      <w:pPr>
        <w:spacing w:after="0" w:line="240" w:lineRule="auto"/>
      </w:pPr>
      <w:r>
        <w:separator/>
      </w:r>
    </w:p>
  </w:endnote>
  <w:endnote w:type="continuationSeparator" w:id="0">
    <w:p w14:paraId="61911129" w14:textId="77777777" w:rsidR="00DF2C8F" w:rsidRDefault="00DF2C8F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6560094"/>
      <w:docPartObj>
        <w:docPartGallery w:val="Page Numbers (Bottom of Page)"/>
        <w:docPartUnique/>
      </w:docPartObj>
    </w:sdtPr>
    <w:sdtEndPr/>
    <w:sdtContent>
      <w:p w14:paraId="268FB8F6" w14:textId="77777777" w:rsidR="00DF2C8F" w:rsidRDefault="00DF2C8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A7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2B78217" w14:textId="77777777" w:rsidR="00DF2C8F" w:rsidRDefault="00DF2C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41865" w14:textId="77777777" w:rsidR="00DF2C8F" w:rsidRDefault="00DF2C8F" w:rsidP="00617B40">
      <w:pPr>
        <w:spacing w:after="0" w:line="240" w:lineRule="auto"/>
      </w:pPr>
      <w:r>
        <w:separator/>
      </w:r>
    </w:p>
  </w:footnote>
  <w:footnote w:type="continuationSeparator" w:id="0">
    <w:p w14:paraId="041BB313" w14:textId="77777777" w:rsidR="00DF2C8F" w:rsidRDefault="00DF2C8F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63FCF"/>
    <w:multiLevelType w:val="hybridMultilevel"/>
    <w:tmpl w:val="EC74B998"/>
    <w:lvl w:ilvl="0" w:tplc="ABC42E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DC5988"/>
    <w:multiLevelType w:val="hybridMultilevel"/>
    <w:tmpl w:val="957C29E8"/>
    <w:lvl w:ilvl="0" w:tplc="ADAC236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7C1BF3"/>
    <w:multiLevelType w:val="multilevel"/>
    <w:tmpl w:val="BA90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CE1283"/>
    <w:multiLevelType w:val="hybridMultilevel"/>
    <w:tmpl w:val="DF06A5CC"/>
    <w:lvl w:ilvl="0" w:tplc="717C2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E95951"/>
    <w:multiLevelType w:val="hybridMultilevel"/>
    <w:tmpl w:val="7FBA6392"/>
    <w:lvl w:ilvl="0" w:tplc="0220C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021358"/>
    <w:multiLevelType w:val="multilevel"/>
    <w:tmpl w:val="A4561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17A26087"/>
    <w:multiLevelType w:val="hybridMultilevel"/>
    <w:tmpl w:val="71684760"/>
    <w:lvl w:ilvl="0" w:tplc="BFF00D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8D346A"/>
    <w:multiLevelType w:val="hybridMultilevel"/>
    <w:tmpl w:val="EED4C3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D81023D"/>
    <w:multiLevelType w:val="hybridMultilevel"/>
    <w:tmpl w:val="D24891B0"/>
    <w:lvl w:ilvl="0" w:tplc="05F04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2E7D3C"/>
    <w:multiLevelType w:val="hybridMultilevel"/>
    <w:tmpl w:val="F5AA3812"/>
    <w:lvl w:ilvl="0" w:tplc="C6E825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502924"/>
    <w:multiLevelType w:val="hybridMultilevel"/>
    <w:tmpl w:val="0CC2C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1270B"/>
    <w:multiLevelType w:val="hybridMultilevel"/>
    <w:tmpl w:val="40C09A6A"/>
    <w:lvl w:ilvl="0" w:tplc="4F1A0F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597BC3"/>
    <w:multiLevelType w:val="hybridMultilevel"/>
    <w:tmpl w:val="79E4A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D0F9A"/>
    <w:multiLevelType w:val="hybridMultilevel"/>
    <w:tmpl w:val="F9B4F1C4"/>
    <w:lvl w:ilvl="0" w:tplc="5F6C44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803AB9"/>
    <w:multiLevelType w:val="singleLevel"/>
    <w:tmpl w:val="1B9EC5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18E622D"/>
    <w:multiLevelType w:val="hybridMultilevel"/>
    <w:tmpl w:val="18421F2E"/>
    <w:lvl w:ilvl="0" w:tplc="951A87DA">
      <w:start w:val="202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3847DC3"/>
    <w:multiLevelType w:val="hybridMultilevel"/>
    <w:tmpl w:val="CFF6BDA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35387379"/>
    <w:multiLevelType w:val="hybridMultilevel"/>
    <w:tmpl w:val="E9529734"/>
    <w:lvl w:ilvl="0" w:tplc="16369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341F6C"/>
    <w:multiLevelType w:val="hybridMultilevel"/>
    <w:tmpl w:val="B11C2F84"/>
    <w:lvl w:ilvl="0" w:tplc="D714AB28">
      <w:start w:val="2025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A1B4E74"/>
    <w:multiLevelType w:val="hybridMultilevel"/>
    <w:tmpl w:val="CA20C03E"/>
    <w:lvl w:ilvl="0" w:tplc="44365FC6">
      <w:start w:val="20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2332B"/>
    <w:multiLevelType w:val="hybridMultilevel"/>
    <w:tmpl w:val="5F70C314"/>
    <w:lvl w:ilvl="0" w:tplc="742060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E771E49"/>
    <w:multiLevelType w:val="hybridMultilevel"/>
    <w:tmpl w:val="6FDCBD98"/>
    <w:lvl w:ilvl="0" w:tplc="22B4996C">
      <w:start w:val="1"/>
      <w:numFmt w:val="decimal"/>
      <w:lvlText w:val="%1)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1284C04"/>
    <w:multiLevelType w:val="hybridMultilevel"/>
    <w:tmpl w:val="AFF4D206"/>
    <w:lvl w:ilvl="0" w:tplc="F1002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1297F1B"/>
    <w:multiLevelType w:val="hybridMultilevel"/>
    <w:tmpl w:val="18DAD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91A2B"/>
    <w:multiLevelType w:val="hybridMultilevel"/>
    <w:tmpl w:val="39DE56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65A2439"/>
    <w:multiLevelType w:val="hybridMultilevel"/>
    <w:tmpl w:val="9184E7A2"/>
    <w:lvl w:ilvl="0" w:tplc="BF98D1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D4C2266"/>
    <w:multiLevelType w:val="hybridMultilevel"/>
    <w:tmpl w:val="247E5CB8"/>
    <w:lvl w:ilvl="0" w:tplc="B67E9450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51351BF6"/>
    <w:multiLevelType w:val="hybridMultilevel"/>
    <w:tmpl w:val="4FB2F7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D571E"/>
    <w:multiLevelType w:val="hybridMultilevel"/>
    <w:tmpl w:val="A8B25EF4"/>
    <w:lvl w:ilvl="0" w:tplc="BA76B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3C1677A"/>
    <w:multiLevelType w:val="hybridMultilevel"/>
    <w:tmpl w:val="40AC61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842CB1"/>
    <w:multiLevelType w:val="hybridMultilevel"/>
    <w:tmpl w:val="8AF69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A493E"/>
    <w:multiLevelType w:val="hybridMultilevel"/>
    <w:tmpl w:val="49CA379C"/>
    <w:lvl w:ilvl="0" w:tplc="3D96F1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AA66423"/>
    <w:multiLevelType w:val="hybridMultilevel"/>
    <w:tmpl w:val="E1D2C8D8"/>
    <w:lvl w:ilvl="0" w:tplc="814CC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B36777A"/>
    <w:multiLevelType w:val="hybridMultilevel"/>
    <w:tmpl w:val="AD485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253B31"/>
    <w:multiLevelType w:val="hybridMultilevel"/>
    <w:tmpl w:val="16FC2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0946348"/>
    <w:multiLevelType w:val="hybridMultilevel"/>
    <w:tmpl w:val="8B6C5A2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8932385"/>
    <w:multiLevelType w:val="singleLevel"/>
    <w:tmpl w:val="DBFE48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91F07B5"/>
    <w:multiLevelType w:val="multilevel"/>
    <w:tmpl w:val="A1D2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255221"/>
    <w:multiLevelType w:val="multilevel"/>
    <w:tmpl w:val="6A5E2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0" w15:restartNumberingAfterBreak="0">
    <w:nsid w:val="6E9F0F5E"/>
    <w:multiLevelType w:val="multilevel"/>
    <w:tmpl w:val="ADD0ABE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1" w15:restartNumberingAfterBreak="0">
    <w:nsid w:val="6F3F0C8D"/>
    <w:multiLevelType w:val="hybridMultilevel"/>
    <w:tmpl w:val="342A794A"/>
    <w:lvl w:ilvl="0" w:tplc="D9C63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DC7840"/>
    <w:multiLevelType w:val="hybridMultilevel"/>
    <w:tmpl w:val="1E10C8BA"/>
    <w:lvl w:ilvl="0" w:tplc="43B02F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2950E0"/>
    <w:multiLevelType w:val="hybridMultilevel"/>
    <w:tmpl w:val="DC3801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CA17A33"/>
    <w:multiLevelType w:val="hybridMultilevel"/>
    <w:tmpl w:val="FEC67F2C"/>
    <w:lvl w:ilvl="0" w:tplc="000C23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E990983"/>
    <w:multiLevelType w:val="hybridMultilevel"/>
    <w:tmpl w:val="335A4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813AAE"/>
    <w:multiLevelType w:val="hybridMultilevel"/>
    <w:tmpl w:val="C558782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4"/>
  </w:num>
  <w:num w:numId="2">
    <w:abstractNumId w:val="6"/>
  </w:num>
  <w:num w:numId="3">
    <w:abstractNumId w:val="29"/>
  </w:num>
  <w:num w:numId="4">
    <w:abstractNumId w:val="7"/>
  </w:num>
  <w:num w:numId="5">
    <w:abstractNumId w:val="26"/>
  </w:num>
  <w:num w:numId="6">
    <w:abstractNumId w:val="1"/>
  </w:num>
  <w:num w:numId="7">
    <w:abstractNumId w:val="35"/>
  </w:num>
  <w:num w:numId="8">
    <w:abstractNumId w:val="3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13"/>
  </w:num>
  <w:num w:numId="12">
    <w:abstractNumId w:val="43"/>
  </w:num>
  <w:num w:numId="13">
    <w:abstractNumId w:val="44"/>
  </w:num>
  <w:num w:numId="14">
    <w:abstractNumId w:val="36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1"/>
  </w:num>
  <w:num w:numId="20">
    <w:abstractNumId w:val="24"/>
  </w:num>
  <w:num w:numId="21">
    <w:abstractNumId w:val="5"/>
  </w:num>
  <w:num w:numId="22">
    <w:abstractNumId w:val="8"/>
  </w:num>
  <w:num w:numId="23">
    <w:abstractNumId w:val="45"/>
  </w:num>
  <w:num w:numId="24">
    <w:abstractNumId w:val="18"/>
  </w:num>
  <w:num w:numId="25">
    <w:abstractNumId w:val="23"/>
  </w:num>
  <w:num w:numId="26">
    <w:abstractNumId w:val="41"/>
  </w:num>
  <w:num w:numId="27">
    <w:abstractNumId w:val="42"/>
  </w:num>
  <w:num w:numId="28">
    <w:abstractNumId w:val="4"/>
  </w:num>
  <w:num w:numId="29">
    <w:abstractNumId w:val="30"/>
  </w:num>
  <w:num w:numId="30">
    <w:abstractNumId w:val="15"/>
  </w:num>
  <w:num w:numId="31">
    <w:abstractNumId w:val="37"/>
  </w:num>
  <w:num w:numId="32">
    <w:abstractNumId w:val="46"/>
  </w:num>
  <w:num w:numId="33">
    <w:abstractNumId w:val="17"/>
  </w:num>
  <w:num w:numId="34">
    <w:abstractNumId w:val="27"/>
  </w:num>
  <w:num w:numId="35">
    <w:abstractNumId w:val="12"/>
  </w:num>
  <w:num w:numId="36">
    <w:abstractNumId w:val="2"/>
  </w:num>
  <w:num w:numId="37">
    <w:abstractNumId w:val="14"/>
  </w:num>
  <w:num w:numId="38">
    <w:abstractNumId w:val="32"/>
  </w:num>
  <w:num w:numId="39">
    <w:abstractNumId w:val="10"/>
  </w:num>
  <w:num w:numId="40">
    <w:abstractNumId w:val="9"/>
  </w:num>
  <w:num w:numId="41">
    <w:abstractNumId w:val="22"/>
  </w:num>
  <w:num w:numId="42">
    <w:abstractNumId w:val="3"/>
  </w:num>
  <w:num w:numId="43">
    <w:abstractNumId w:val="38"/>
  </w:num>
  <w:num w:numId="44">
    <w:abstractNumId w:val="40"/>
  </w:num>
  <w:num w:numId="45">
    <w:abstractNumId w:val="33"/>
  </w:num>
  <w:num w:numId="46">
    <w:abstractNumId w:val="16"/>
  </w:num>
  <w:num w:numId="47">
    <w:abstractNumId w:val="19"/>
  </w:num>
  <w:num w:numId="48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F28"/>
    <w:rsid w:val="00001035"/>
    <w:rsid w:val="0000396E"/>
    <w:rsid w:val="00003FC6"/>
    <w:rsid w:val="00005B77"/>
    <w:rsid w:val="00005EBB"/>
    <w:rsid w:val="00010333"/>
    <w:rsid w:val="000104A2"/>
    <w:rsid w:val="000113EB"/>
    <w:rsid w:val="00012153"/>
    <w:rsid w:val="00020325"/>
    <w:rsid w:val="000203B5"/>
    <w:rsid w:val="00024EDB"/>
    <w:rsid w:val="00024F66"/>
    <w:rsid w:val="000359DA"/>
    <w:rsid w:val="000415C2"/>
    <w:rsid w:val="00044003"/>
    <w:rsid w:val="000453E3"/>
    <w:rsid w:val="00046D5F"/>
    <w:rsid w:val="00053ED7"/>
    <w:rsid w:val="0005415B"/>
    <w:rsid w:val="000553F6"/>
    <w:rsid w:val="00055DAD"/>
    <w:rsid w:val="00060F60"/>
    <w:rsid w:val="00062070"/>
    <w:rsid w:val="00062AA7"/>
    <w:rsid w:val="00070042"/>
    <w:rsid w:val="00071785"/>
    <w:rsid w:val="00071A82"/>
    <w:rsid w:val="00072B4B"/>
    <w:rsid w:val="00073277"/>
    <w:rsid w:val="0007535B"/>
    <w:rsid w:val="000760CA"/>
    <w:rsid w:val="000809F3"/>
    <w:rsid w:val="00081C5E"/>
    <w:rsid w:val="000831C3"/>
    <w:rsid w:val="0008503B"/>
    <w:rsid w:val="0008588E"/>
    <w:rsid w:val="00085EC7"/>
    <w:rsid w:val="000864B4"/>
    <w:rsid w:val="00086F93"/>
    <w:rsid w:val="0009068F"/>
    <w:rsid w:val="00093737"/>
    <w:rsid w:val="0009485B"/>
    <w:rsid w:val="00094C89"/>
    <w:rsid w:val="00094FCB"/>
    <w:rsid w:val="00097523"/>
    <w:rsid w:val="00097D09"/>
    <w:rsid w:val="000A20DE"/>
    <w:rsid w:val="000A29CA"/>
    <w:rsid w:val="000A3516"/>
    <w:rsid w:val="000A3D86"/>
    <w:rsid w:val="000A7047"/>
    <w:rsid w:val="000B20C8"/>
    <w:rsid w:val="000B25C1"/>
    <w:rsid w:val="000B2600"/>
    <w:rsid w:val="000B2D4F"/>
    <w:rsid w:val="000B30E4"/>
    <w:rsid w:val="000B4C48"/>
    <w:rsid w:val="000B4C72"/>
    <w:rsid w:val="000B6BD3"/>
    <w:rsid w:val="000C4B12"/>
    <w:rsid w:val="000C52D8"/>
    <w:rsid w:val="000C62BA"/>
    <w:rsid w:val="000D093F"/>
    <w:rsid w:val="000D0DBF"/>
    <w:rsid w:val="000D2DDB"/>
    <w:rsid w:val="000D4B3E"/>
    <w:rsid w:val="000D51F6"/>
    <w:rsid w:val="000E2AD9"/>
    <w:rsid w:val="000E4A90"/>
    <w:rsid w:val="000E4D41"/>
    <w:rsid w:val="000E4DE8"/>
    <w:rsid w:val="000F242D"/>
    <w:rsid w:val="000F4B2E"/>
    <w:rsid w:val="000F4DB1"/>
    <w:rsid w:val="00100A75"/>
    <w:rsid w:val="00100DE3"/>
    <w:rsid w:val="001047B3"/>
    <w:rsid w:val="00104E15"/>
    <w:rsid w:val="00110D1F"/>
    <w:rsid w:val="00112236"/>
    <w:rsid w:val="001136FD"/>
    <w:rsid w:val="00113CBD"/>
    <w:rsid w:val="00113D3B"/>
    <w:rsid w:val="00120E5B"/>
    <w:rsid w:val="001216BB"/>
    <w:rsid w:val="00121F13"/>
    <w:rsid w:val="001243A5"/>
    <w:rsid w:val="00124D2F"/>
    <w:rsid w:val="00127588"/>
    <w:rsid w:val="00135272"/>
    <w:rsid w:val="00135586"/>
    <w:rsid w:val="00140FD5"/>
    <w:rsid w:val="00144B9F"/>
    <w:rsid w:val="001464C0"/>
    <w:rsid w:val="001468E7"/>
    <w:rsid w:val="00147FA6"/>
    <w:rsid w:val="00150967"/>
    <w:rsid w:val="00150E1C"/>
    <w:rsid w:val="00152737"/>
    <w:rsid w:val="00152A1D"/>
    <w:rsid w:val="00152A6C"/>
    <w:rsid w:val="00153D64"/>
    <w:rsid w:val="00154350"/>
    <w:rsid w:val="00164AC9"/>
    <w:rsid w:val="00164BBD"/>
    <w:rsid w:val="00165734"/>
    <w:rsid w:val="00167129"/>
    <w:rsid w:val="00167936"/>
    <w:rsid w:val="00180398"/>
    <w:rsid w:val="00180761"/>
    <w:rsid w:val="00182B80"/>
    <w:rsid w:val="00183A71"/>
    <w:rsid w:val="001847D2"/>
    <w:rsid w:val="0018600B"/>
    <w:rsid w:val="0018696F"/>
    <w:rsid w:val="00186A59"/>
    <w:rsid w:val="00192E25"/>
    <w:rsid w:val="001932F7"/>
    <w:rsid w:val="0019468D"/>
    <w:rsid w:val="0019631F"/>
    <w:rsid w:val="00196E5A"/>
    <w:rsid w:val="00197849"/>
    <w:rsid w:val="00197E6E"/>
    <w:rsid w:val="001A256E"/>
    <w:rsid w:val="001A3DF6"/>
    <w:rsid w:val="001A5287"/>
    <w:rsid w:val="001A7996"/>
    <w:rsid w:val="001B1275"/>
    <w:rsid w:val="001C5607"/>
    <w:rsid w:val="001C5C3F"/>
    <w:rsid w:val="001C5D6B"/>
    <w:rsid w:val="001C6C16"/>
    <w:rsid w:val="001D01C4"/>
    <w:rsid w:val="001D03F5"/>
    <w:rsid w:val="001D08C4"/>
    <w:rsid w:val="001D2100"/>
    <w:rsid w:val="001D7D50"/>
    <w:rsid w:val="001E2C1F"/>
    <w:rsid w:val="001E7887"/>
    <w:rsid w:val="001F675C"/>
    <w:rsid w:val="00205CB1"/>
    <w:rsid w:val="0020610C"/>
    <w:rsid w:val="00206EBD"/>
    <w:rsid w:val="002111FD"/>
    <w:rsid w:val="0021320F"/>
    <w:rsid w:val="002159BA"/>
    <w:rsid w:val="0021693B"/>
    <w:rsid w:val="00216EF3"/>
    <w:rsid w:val="002172E0"/>
    <w:rsid w:val="002209A3"/>
    <w:rsid w:val="00224C46"/>
    <w:rsid w:val="0022560E"/>
    <w:rsid w:val="00225B77"/>
    <w:rsid w:val="00225C7D"/>
    <w:rsid w:val="002260C4"/>
    <w:rsid w:val="00227204"/>
    <w:rsid w:val="002300FD"/>
    <w:rsid w:val="00234040"/>
    <w:rsid w:val="00237365"/>
    <w:rsid w:val="002432AB"/>
    <w:rsid w:val="00243427"/>
    <w:rsid w:val="0024440A"/>
    <w:rsid w:val="00245A04"/>
    <w:rsid w:val="00246376"/>
    <w:rsid w:val="002510F0"/>
    <w:rsid w:val="00252107"/>
    <w:rsid w:val="002529F0"/>
    <w:rsid w:val="00256BAF"/>
    <w:rsid w:val="00261D49"/>
    <w:rsid w:val="00261F42"/>
    <w:rsid w:val="0026279A"/>
    <w:rsid w:val="00265C3F"/>
    <w:rsid w:val="0026775C"/>
    <w:rsid w:val="0027026F"/>
    <w:rsid w:val="002726B8"/>
    <w:rsid w:val="0027388F"/>
    <w:rsid w:val="00275230"/>
    <w:rsid w:val="002757CC"/>
    <w:rsid w:val="00281F5A"/>
    <w:rsid w:val="00285360"/>
    <w:rsid w:val="002868F1"/>
    <w:rsid w:val="00286F15"/>
    <w:rsid w:val="00287D2B"/>
    <w:rsid w:val="002900D5"/>
    <w:rsid w:val="00292F6A"/>
    <w:rsid w:val="00294FA3"/>
    <w:rsid w:val="00297A80"/>
    <w:rsid w:val="00297EF5"/>
    <w:rsid w:val="002A18F5"/>
    <w:rsid w:val="002A4FA0"/>
    <w:rsid w:val="002A5088"/>
    <w:rsid w:val="002A5F6E"/>
    <w:rsid w:val="002A75A0"/>
    <w:rsid w:val="002A77E7"/>
    <w:rsid w:val="002B2A54"/>
    <w:rsid w:val="002B2F22"/>
    <w:rsid w:val="002B2FD4"/>
    <w:rsid w:val="002B315B"/>
    <w:rsid w:val="002B3A5B"/>
    <w:rsid w:val="002B3C6A"/>
    <w:rsid w:val="002B4198"/>
    <w:rsid w:val="002B54EF"/>
    <w:rsid w:val="002B6B31"/>
    <w:rsid w:val="002B6DAE"/>
    <w:rsid w:val="002B7416"/>
    <w:rsid w:val="002B7436"/>
    <w:rsid w:val="002B7C57"/>
    <w:rsid w:val="002C006A"/>
    <w:rsid w:val="002C2E54"/>
    <w:rsid w:val="002C496E"/>
    <w:rsid w:val="002D0994"/>
    <w:rsid w:val="002D0C1D"/>
    <w:rsid w:val="002D22B8"/>
    <w:rsid w:val="002D49FA"/>
    <w:rsid w:val="002D5B45"/>
    <w:rsid w:val="002E2256"/>
    <w:rsid w:val="002E3120"/>
    <w:rsid w:val="002E39CB"/>
    <w:rsid w:val="002E4925"/>
    <w:rsid w:val="002E6217"/>
    <w:rsid w:val="0030019A"/>
    <w:rsid w:val="00301280"/>
    <w:rsid w:val="00302557"/>
    <w:rsid w:val="00302ACC"/>
    <w:rsid w:val="00303704"/>
    <w:rsid w:val="003055E0"/>
    <w:rsid w:val="0030722F"/>
    <w:rsid w:val="00317081"/>
    <w:rsid w:val="00317A1C"/>
    <w:rsid w:val="00323750"/>
    <w:rsid w:val="0032400B"/>
    <w:rsid w:val="00330B48"/>
    <w:rsid w:val="0033501A"/>
    <w:rsid w:val="00335D06"/>
    <w:rsid w:val="00336B33"/>
    <w:rsid w:val="003371BE"/>
    <w:rsid w:val="003408CA"/>
    <w:rsid w:val="00342767"/>
    <w:rsid w:val="00342E90"/>
    <w:rsid w:val="00343BF0"/>
    <w:rsid w:val="00343FF5"/>
    <w:rsid w:val="00345977"/>
    <w:rsid w:val="003508EF"/>
    <w:rsid w:val="0035094B"/>
    <w:rsid w:val="003522FB"/>
    <w:rsid w:val="00355758"/>
    <w:rsid w:val="00355EF8"/>
    <w:rsid w:val="003623D8"/>
    <w:rsid w:val="003624D8"/>
    <w:rsid w:val="003633A2"/>
    <w:rsid w:val="00364412"/>
    <w:rsid w:val="003647A9"/>
    <w:rsid w:val="003736CC"/>
    <w:rsid w:val="003848BF"/>
    <w:rsid w:val="00384CDF"/>
    <w:rsid w:val="003866F3"/>
    <w:rsid w:val="0039079C"/>
    <w:rsid w:val="00391686"/>
    <w:rsid w:val="00391F21"/>
    <w:rsid w:val="003923D4"/>
    <w:rsid w:val="00393DAD"/>
    <w:rsid w:val="00396371"/>
    <w:rsid w:val="00397EFC"/>
    <w:rsid w:val="003A0125"/>
    <w:rsid w:val="003A08EA"/>
    <w:rsid w:val="003A33C9"/>
    <w:rsid w:val="003A40FB"/>
    <w:rsid w:val="003A52DB"/>
    <w:rsid w:val="003A72AC"/>
    <w:rsid w:val="003B26C7"/>
    <w:rsid w:val="003B383F"/>
    <w:rsid w:val="003B5082"/>
    <w:rsid w:val="003B6687"/>
    <w:rsid w:val="003B76AE"/>
    <w:rsid w:val="003C10D7"/>
    <w:rsid w:val="003C4C64"/>
    <w:rsid w:val="003C510D"/>
    <w:rsid w:val="003C73E7"/>
    <w:rsid w:val="003D18B0"/>
    <w:rsid w:val="003E09BE"/>
    <w:rsid w:val="003E163D"/>
    <w:rsid w:val="003E2F47"/>
    <w:rsid w:val="003E677A"/>
    <w:rsid w:val="003F0CAA"/>
    <w:rsid w:val="003F2416"/>
    <w:rsid w:val="003F2BCF"/>
    <w:rsid w:val="003F2C3F"/>
    <w:rsid w:val="003F3603"/>
    <w:rsid w:val="003F3CBC"/>
    <w:rsid w:val="003F4BB4"/>
    <w:rsid w:val="003F6845"/>
    <w:rsid w:val="00402BFA"/>
    <w:rsid w:val="00404BE7"/>
    <w:rsid w:val="00405A93"/>
    <w:rsid w:val="004128A0"/>
    <w:rsid w:val="00416DC2"/>
    <w:rsid w:val="00417101"/>
    <w:rsid w:val="0042169C"/>
    <w:rsid w:val="00422070"/>
    <w:rsid w:val="00422400"/>
    <w:rsid w:val="00426081"/>
    <w:rsid w:val="004277F5"/>
    <w:rsid w:val="0043019B"/>
    <w:rsid w:val="00431272"/>
    <w:rsid w:val="00432646"/>
    <w:rsid w:val="004333EE"/>
    <w:rsid w:val="004342E1"/>
    <w:rsid w:val="004346C0"/>
    <w:rsid w:val="004356D3"/>
    <w:rsid w:val="00435B08"/>
    <w:rsid w:val="004368C6"/>
    <w:rsid w:val="00440F1C"/>
    <w:rsid w:val="00441F58"/>
    <w:rsid w:val="004420D1"/>
    <w:rsid w:val="00442AF1"/>
    <w:rsid w:val="00442B1F"/>
    <w:rsid w:val="00443DC1"/>
    <w:rsid w:val="0044500A"/>
    <w:rsid w:val="00447E83"/>
    <w:rsid w:val="00451107"/>
    <w:rsid w:val="004514C0"/>
    <w:rsid w:val="00452A01"/>
    <w:rsid w:val="004547D2"/>
    <w:rsid w:val="00455CC2"/>
    <w:rsid w:val="00460E94"/>
    <w:rsid w:val="004613F8"/>
    <w:rsid w:val="0046368B"/>
    <w:rsid w:val="0046374F"/>
    <w:rsid w:val="00465FC6"/>
    <w:rsid w:val="004733B7"/>
    <w:rsid w:val="00473522"/>
    <w:rsid w:val="00473CBD"/>
    <w:rsid w:val="00474DC1"/>
    <w:rsid w:val="00475F46"/>
    <w:rsid w:val="0048045D"/>
    <w:rsid w:val="00480A92"/>
    <w:rsid w:val="004813F7"/>
    <w:rsid w:val="004843E2"/>
    <w:rsid w:val="0048542F"/>
    <w:rsid w:val="004864AD"/>
    <w:rsid w:val="00487EB1"/>
    <w:rsid w:val="004906BE"/>
    <w:rsid w:val="00494397"/>
    <w:rsid w:val="0049457F"/>
    <w:rsid w:val="004946BC"/>
    <w:rsid w:val="0049505B"/>
    <w:rsid w:val="004972EE"/>
    <w:rsid w:val="004A0611"/>
    <w:rsid w:val="004A642D"/>
    <w:rsid w:val="004A7B35"/>
    <w:rsid w:val="004B2264"/>
    <w:rsid w:val="004B28BF"/>
    <w:rsid w:val="004B6364"/>
    <w:rsid w:val="004B73FF"/>
    <w:rsid w:val="004C0000"/>
    <w:rsid w:val="004C069C"/>
    <w:rsid w:val="004C06DD"/>
    <w:rsid w:val="004C1B96"/>
    <w:rsid w:val="004C2D86"/>
    <w:rsid w:val="004C7125"/>
    <w:rsid w:val="004D0128"/>
    <w:rsid w:val="004D24CE"/>
    <w:rsid w:val="004D3590"/>
    <w:rsid w:val="004E03BA"/>
    <w:rsid w:val="004E1035"/>
    <w:rsid w:val="004E2912"/>
    <w:rsid w:val="004E52C6"/>
    <w:rsid w:val="004F16FA"/>
    <w:rsid w:val="004F1770"/>
    <w:rsid w:val="004F2401"/>
    <w:rsid w:val="004F5794"/>
    <w:rsid w:val="004F72DA"/>
    <w:rsid w:val="004F750B"/>
    <w:rsid w:val="004F7CDE"/>
    <w:rsid w:val="0050162F"/>
    <w:rsid w:val="0050235D"/>
    <w:rsid w:val="0050631B"/>
    <w:rsid w:val="0050670F"/>
    <w:rsid w:val="00506C69"/>
    <w:rsid w:val="005079A5"/>
    <w:rsid w:val="00507CB1"/>
    <w:rsid w:val="005106AB"/>
    <w:rsid w:val="00510774"/>
    <w:rsid w:val="00512CCB"/>
    <w:rsid w:val="00513821"/>
    <w:rsid w:val="00514C1A"/>
    <w:rsid w:val="00514E41"/>
    <w:rsid w:val="00514FAC"/>
    <w:rsid w:val="00517E43"/>
    <w:rsid w:val="00522E44"/>
    <w:rsid w:val="00523A94"/>
    <w:rsid w:val="00527625"/>
    <w:rsid w:val="005301A7"/>
    <w:rsid w:val="00531C1D"/>
    <w:rsid w:val="00532CA8"/>
    <w:rsid w:val="00536DF9"/>
    <w:rsid w:val="005439BD"/>
    <w:rsid w:val="00545501"/>
    <w:rsid w:val="00545C32"/>
    <w:rsid w:val="0054604D"/>
    <w:rsid w:val="00546495"/>
    <w:rsid w:val="00551403"/>
    <w:rsid w:val="0055191B"/>
    <w:rsid w:val="005528F9"/>
    <w:rsid w:val="00552B52"/>
    <w:rsid w:val="005536E0"/>
    <w:rsid w:val="005566B8"/>
    <w:rsid w:val="00557633"/>
    <w:rsid w:val="0056341D"/>
    <w:rsid w:val="0056393A"/>
    <w:rsid w:val="005650A8"/>
    <w:rsid w:val="0056694C"/>
    <w:rsid w:val="00566AEC"/>
    <w:rsid w:val="005707A9"/>
    <w:rsid w:val="00572453"/>
    <w:rsid w:val="005756F0"/>
    <w:rsid w:val="00576023"/>
    <w:rsid w:val="00581005"/>
    <w:rsid w:val="00586243"/>
    <w:rsid w:val="005903FC"/>
    <w:rsid w:val="00590ADF"/>
    <w:rsid w:val="0059291B"/>
    <w:rsid w:val="005936BB"/>
    <w:rsid w:val="005949C3"/>
    <w:rsid w:val="00594E57"/>
    <w:rsid w:val="005A0CD8"/>
    <w:rsid w:val="005A1A17"/>
    <w:rsid w:val="005A3759"/>
    <w:rsid w:val="005A4600"/>
    <w:rsid w:val="005A4F52"/>
    <w:rsid w:val="005A66B0"/>
    <w:rsid w:val="005B04CD"/>
    <w:rsid w:val="005B0AF0"/>
    <w:rsid w:val="005B2935"/>
    <w:rsid w:val="005B62AE"/>
    <w:rsid w:val="005B7083"/>
    <w:rsid w:val="005B72CE"/>
    <w:rsid w:val="005C3D2D"/>
    <w:rsid w:val="005C5A79"/>
    <w:rsid w:val="005D0F90"/>
    <w:rsid w:val="005D2193"/>
    <w:rsid w:val="005D2B45"/>
    <w:rsid w:val="005D3AE3"/>
    <w:rsid w:val="005D4B39"/>
    <w:rsid w:val="005E5260"/>
    <w:rsid w:val="005E7CF8"/>
    <w:rsid w:val="005F0864"/>
    <w:rsid w:val="005F28B6"/>
    <w:rsid w:val="005F3726"/>
    <w:rsid w:val="005F4A70"/>
    <w:rsid w:val="006067CF"/>
    <w:rsid w:val="00610BFA"/>
    <w:rsid w:val="00616DBB"/>
    <w:rsid w:val="00617B40"/>
    <w:rsid w:val="00620EE0"/>
    <w:rsid w:val="00620FE8"/>
    <w:rsid w:val="0062166C"/>
    <w:rsid w:val="00623BC7"/>
    <w:rsid w:val="00623C81"/>
    <w:rsid w:val="0062407D"/>
    <w:rsid w:val="00624276"/>
    <w:rsid w:val="0062603E"/>
    <w:rsid w:val="00626321"/>
    <w:rsid w:val="00626796"/>
    <w:rsid w:val="00627BB3"/>
    <w:rsid w:val="00630529"/>
    <w:rsid w:val="00636F28"/>
    <w:rsid w:val="00637F11"/>
    <w:rsid w:val="00642E68"/>
    <w:rsid w:val="00644839"/>
    <w:rsid w:val="00644D0D"/>
    <w:rsid w:val="00650719"/>
    <w:rsid w:val="00655734"/>
    <w:rsid w:val="006569E7"/>
    <w:rsid w:val="006575A7"/>
    <w:rsid w:val="006615CF"/>
    <w:rsid w:val="00663517"/>
    <w:rsid w:val="00663F56"/>
    <w:rsid w:val="00664592"/>
    <w:rsid w:val="00664E50"/>
    <w:rsid w:val="00671974"/>
    <w:rsid w:val="006722F9"/>
    <w:rsid w:val="0067663E"/>
    <w:rsid w:val="006776B7"/>
    <w:rsid w:val="00681141"/>
    <w:rsid w:val="00685257"/>
    <w:rsid w:val="00691025"/>
    <w:rsid w:val="00693BD4"/>
    <w:rsid w:val="006947AC"/>
    <w:rsid w:val="00695E85"/>
    <w:rsid w:val="00695EED"/>
    <w:rsid w:val="00697DDD"/>
    <w:rsid w:val="00697ED7"/>
    <w:rsid w:val="006A0FB8"/>
    <w:rsid w:val="006A14BE"/>
    <w:rsid w:val="006A2474"/>
    <w:rsid w:val="006A4857"/>
    <w:rsid w:val="006A5B30"/>
    <w:rsid w:val="006B1282"/>
    <w:rsid w:val="006B1A6A"/>
    <w:rsid w:val="006B5BF9"/>
    <w:rsid w:val="006B7D2F"/>
    <w:rsid w:val="006C37AF"/>
    <w:rsid w:val="006C5ADC"/>
    <w:rsid w:val="006C6122"/>
    <w:rsid w:val="006C6EC8"/>
    <w:rsid w:val="006C77B8"/>
    <w:rsid w:val="006D067D"/>
    <w:rsid w:val="006D0764"/>
    <w:rsid w:val="006D18AE"/>
    <w:rsid w:val="006D29E8"/>
    <w:rsid w:val="006D33F7"/>
    <w:rsid w:val="006D495B"/>
    <w:rsid w:val="006E44BC"/>
    <w:rsid w:val="006E536D"/>
    <w:rsid w:val="006E6946"/>
    <w:rsid w:val="006E7AAD"/>
    <w:rsid w:val="006F01BC"/>
    <w:rsid w:val="006F124D"/>
    <w:rsid w:val="006F1E23"/>
    <w:rsid w:val="006F4FE7"/>
    <w:rsid w:val="006F578F"/>
    <w:rsid w:val="007062FB"/>
    <w:rsid w:val="0071162A"/>
    <w:rsid w:val="00712B57"/>
    <w:rsid w:val="00712BBA"/>
    <w:rsid w:val="007144E9"/>
    <w:rsid w:val="00715399"/>
    <w:rsid w:val="007163E0"/>
    <w:rsid w:val="00716F9F"/>
    <w:rsid w:val="00722550"/>
    <w:rsid w:val="00723E24"/>
    <w:rsid w:val="00725497"/>
    <w:rsid w:val="00727B5A"/>
    <w:rsid w:val="007343BF"/>
    <w:rsid w:val="00737139"/>
    <w:rsid w:val="007522DE"/>
    <w:rsid w:val="00754436"/>
    <w:rsid w:val="007544FE"/>
    <w:rsid w:val="007545E2"/>
    <w:rsid w:val="007558B3"/>
    <w:rsid w:val="00757AB4"/>
    <w:rsid w:val="007612FF"/>
    <w:rsid w:val="00762AC5"/>
    <w:rsid w:val="00762E87"/>
    <w:rsid w:val="0076303B"/>
    <w:rsid w:val="0076628A"/>
    <w:rsid w:val="00767382"/>
    <w:rsid w:val="00767A5A"/>
    <w:rsid w:val="00770885"/>
    <w:rsid w:val="0077481C"/>
    <w:rsid w:val="007767E1"/>
    <w:rsid w:val="007826DB"/>
    <w:rsid w:val="0078397E"/>
    <w:rsid w:val="007853D9"/>
    <w:rsid w:val="00786501"/>
    <w:rsid w:val="007865AE"/>
    <w:rsid w:val="007871DC"/>
    <w:rsid w:val="007921D4"/>
    <w:rsid w:val="0079509B"/>
    <w:rsid w:val="007969B3"/>
    <w:rsid w:val="007A0722"/>
    <w:rsid w:val="007A0DB1"/>
    <w:rsid w:val="007A24D9"/>
    <w:rsid w:val="007A2CF1"/>
    <w:rsid w:val="007A2FC4"/>
    <w:rsid w:val="007A42CB"/>
    <w:rsid w:val="007A450F"/>
    <w:rsid w:val="007B1819"/>
    <w:rsid w:val="007B5B61"/>
    <w:rsid w:val="007B5C14"/>
    <w:rsid w:val="007B71A8"/>
    <w:rsid w:val="007C1E8E"/>
    <w:rsid w:val="007C51ED"/>
    <w:rsid w:val="007C5828"/>
    <w:rsid w:val="007C70E9"/>
    <w:rsid w:val="007C7850"/>
    <w:rsid w:val="007D51C7"/>
    <w:rsid w:val="007D5E9D"/>
    <w:rsid w:val="007E192C"/>
    <w:rsid w:val="007E1E5A"/>
    <w:rsid w:val="007E2082"/>
    <w:rsid w:val="007E3420"/>
    <w:rsid w:val="007E3912"/>
    <w:rsid w:val="007E57E0"/>
    <w:rsid w:val="007F09B8"/>
    <w:rsid w:val="007F0D7C"/>
    <w:rsid w:val="007F1C96"/>
    <w:rsid w:val="007F5511"/>
    <w:rsid w:val="007F5F14"/>
    <w:rsid w:val="007F76F2"/>
    <w:rsid w:val="0080086F"/>
    <w:rsid w:val="00802D23"/>
    <w:rsid w:val="008037C6"/>
    <w:rsid w:val="00804555"/>
    <w:rsid w:val="00804C02"/>
    <w:rsid w:val="00805A4C"/>
    <w:rsid w:val="0080703A"/>
    <w:rsid w:val="00813606"/>
    <w:rsid w:val="0081379D"/>
    <w:rsid w:val="0081416D"/>
    <w:rsid w:val="00814F70"/>
    <w:rsid w:val="008176C4"/>
    <w:rsid w:val="008200D0"/>
    <w:rsid w:val="00821CBE"/>
    <w:rsid w:val="00821ECF"/>
    <w:rsid w:val="00822F62"/>
    <w:rsid w:val="00822F9D"/>
    <w:rsid w:val="00824228"/>
    <w:rsid w:val="0082716D"/>
    <w:rsid w:val="008275DB"/>
    <w:rsid w:val="00827A88"/>
    <w:rsid w:val="00830AD2"/>
    <w:rsid w:val="00832270"/>
    <w:rsid w:val="00833FD1"/>
    <w:rsid w:val="00840A55"/>
    <w:rsid w:val="00840F32"/>
    <w:rsid w:val="00842A90"/>
    <w:rsid w:val="008434F1"/>
    <w:rsid w:val="008459BB"/>
    <w:rsid w:val="00845F9D"/>
    <w:rsid w:val="00851207"/>
    <w:rsid w:val="00851CD4"/>
    <w:rsid w:val="008553D7"/>
    <w:rsid w:val="00856F09"/>
    <w:rsid w:val="00860464"/>
    <w:rsid w:val="00865406"/>
    <w:rsid w:val="00867F2A"/>
    <w:rsid w:val="00870DE4"/>
    <w:rsid w:val="0087184E"/>
    <w:rsid w:val="00872960"/>
    <w:rsid w:val="00872D6B"/>
    <w:rsid w:val="00874A8E"/>
    <w:rsid w:val="00877515"/>
    <w:rsid w:val="00881427"/>
    <w:rsid w:val="00883F97"/>
    <w:rsid w:val="008856D9"/>
    <w:rsid w:val="00885AC0"/>
    <w:rsid w:val="00886731"/>
    <w:rsid w:val="00886FCC"/>
    <w:rsid w:val="00887852"/>
    <w:rsid w:val="00887DED"/>
    <w:rsid w:val="00891F91"/>
    <w:rsid w:val="00893737"/>
    <w:rsid w:val="00897CB6"/>
    <w:rsid w:val="008A00EB"/>
    <w:rsid w:val="008A04D2"/>
    <w:rsid w:val="008A10CF"/>
    <w:rsid w:val="008B29D5"/>
    <w:rsid w:val="008B5A34"/>
    <w:rsid w:val="008C0F03"/>
    <w:rsid w:val="008C18BD"/>
    <w:rsid w:val="008C2ACB"/>
    <w:rsid w:val="008C3438"/>
    <w:rsid w:val="008C58A3"/>
    <w:rsid w:val="008C6100"/>
    <w:rsid w:val="008C6463"/>
    <w:rsid w:val="008C7D14"/>
    <w:rsid w:val="008D43EF"/>
    <w:rsid w:val="008D4FAB"/>
    <w:rsid w:val="008D6252"/>
    <w:rsid w:val="008D6425"/>
    <w:rsid w:val="008E26F1"/>
    <w:rsid w:val="008E4601"/>
    <w:rsid w:val="008E5EF0"/>
    <w:rsid w:val="008F156A"/>
    <w:rsid w:val="008F29B7"/>
    <w:rsid w:val="008F3786"/>
    <w:rsid w:val="008F3ECB"/>
    <w:rsid w:val="008F5322"/>
    <w:rsid w:val="008F64A3"/>
    <w:rsid w:val="00900793"/>
    <w:rsid w:val="0090383D"/>
    <w:rsid w:val="00903CF1"/>
    <w:rsid w:val="00906B9B"/>
    <w:rsid w:val="00907BB2"/>
    <w:rsid w:val="00907E9F"/>
    <w:rsid w:val="00910CAB"/>
    <w:rsid w:val="00910DD4"/>
    <w:rsid w:val="009121F4"/>
    <w:rsid w:val="00917043"/>
    <w:rsid w:val="00920746"/>
    <w:rsid w:val="00920A2C"/>
    <w:rsid w:val="0092327B"/>
    <w:rsid w:val="009234D7"/>
    <w:rsid w:val="0092706D"/>
    <w:rsid w:val="00927695"/>
    <w:rsid w:val="00930C64"/>
    <w:rsid w:val="00931AF1"/>
    <w:rsid w:val="009320EC"/>
    <w:rsid w:val="009324BB"/>
    <w:rsid w:val="00933810"/>
    <w:rsid w:val="00934165"/>
    <w:rsid w:val="00934AF2"/>
    <w:rsid w:val="00936AEA"/>
    <w:rsid w:val="00942801"/>
    <w:rsid w:val="0094730A"/>
    <w:rsid w:val="00950268"/>
    <w:rsid w:val="00952FE9"/>
    <w:rsid w:val="00954A0A"/>
    <w:rsid w:val="00955E34"/>
    <w:rsid w:val="00956C00"/>
    <w:rsid w:val="0095794C"/>
    <w:rsid w:val="00960F68"/>
    <w:rsid w:val="00962B7D"/>
    <w:rsid w:val="0096338B"/>
    <w:rsid w:val="00964815"/>
    <w:rsid w:val="00964C08"/>
    <w:rsid w:val="009651FE"/>
    <w:rsid w:val="00966860"/>
    <w:rsid w:val="00970C62"/>
    <w:rsid w:val="0097161B"/>
    <w:rsid w:val="0097641B"/>
    <w:rsid w:val="00985041"/>
    <w:rsid w:val="00987077"/>
    <w:rsid w:val="00990EFE"/>
    <w:rsid w:val="009917B5"/>
    <w:rsid w:val="0099252C"/>
    <w:rsid w:val="009933D9"/>
    <w:rsid w:val="00993FEC"/>
    <w:rsid w:val="0099436E"/>
    <w:rsid w:val="00994B2A"/>
    <w:rsid w:val="00995B93"/>
    <w:rsid w:val="009964D1"/>
    <w:rsid w:val="00997B7F"/>
    <w:rsid w:val="009A11F5"/>
    <w:rsid w:val="009A231B"/>
    <w:rsid w:val="009B012A"/>
    <w:rsid w:val="009B1C93"/>
    <w:rsid w:val="009B419D"/>
    <w:rsid w:val="009B4457"/>
    <w:rsid w:val="009B7E25"/>
    <w:rsid w:val="009C0855"/>
    <w:rsid w:val="009C0C5D"/>
    <w:rsid w:val="009C141E"/>
    <w:rsid w:val="009C1751"/>
    <w:rsid w:val="009C25CB"/>
    <w:rsid w:val="009C48CB"/>
    <w:rsid w:val="009C6599"/>
    <w:rsid w:val="009D095D"/>
    <w:rsid w:val="009D3D9E"/>
    <w:rsid w:val="009E219E"/>
    <w:rsid w:val="009E246D"/>
    <w:rsid w:val="009E6FA2"/>
    <w:rsid w:val="009F4D1D"/>
    <w:rsid w:val="009F5826"/>
    <w:rsid w:val="009F6EC2"/>
    <w:rsid w:val="00A012F0"/>
    <w:rsid w:val="00A01F03"/>
    <w:rsid w:val="00A036A5"/>
    <w:rsid w:val="00A05C34"/>
    <w:rsid w:val="00A0687B"/>
    <w:rsid w:val="00A107CF"/>
    <w:rsid w:val="00A1216D"/>
    <w:rsid w:val="00A1217D"/>
    <w:rsid w:val="00A12DB2"/>
    <w:rsid w:val="00A13984"/>
    <w:rsid w:val="00A13BFD"/>
    <w:rsid w:val="00A14960"/>
    <w:rsid w:val="00A14E8B"/>
    <w:rsid w:val="00A14FCD"/>
    <w:rsid w:val="00A16A48"/>
    <w:rsid w:val="00A16C53"/>
    <w:rsid w:val="00A175C4"/>
    <w:rsid w:val="00A17CEA"/>
    <w:rsid w:val="00A20B30"/>
    <w:rsid w:val="00A22FED"/>
    <w:rsid w:val="00A27177"/>
    <w:rsid w:val="00A33509"/>
    <w:rsid w:val="00A33D50"/>
    <w:rsid w:val="00A361D2"/>
    <w:rsid w:val="00A379C8"/>
    <w:rsid w:val="00A44DCF"/>
    <w:rsid w:val="00A454FE"/>
    <w:rsid w:val="00A45FCF"/>
    <w:rsid w:val="00A478B2"/>
    <w:rsid w:val="00A47A69"/>
    <w:rsid w:val="00A503DF"/>
    <w:rsid w:val="00A5125C"/>
    <w:rsid w:val="00A53996"/>
    <w:rsid w:val="00A542D6"/>
    <w:rsid w:val="00A56DC5"/>
    <w:rsid w:val="00A6042A"/>
    <w:rsid w:val="00A63698"/>
    <w:rsid w:val="00A654D2"/>
    <w:rsid w:val="00A66786"/>
    <w:rsid w:val="00A67D59"/>
    <w:rsid w:val="00A7003B"/>
    <w:rsid w:val="00A74278"/>
    <w:rsid w:val="00A74D12"/>
    <w:rsid w:val="00A80FF1"/>
    <w:rsid w:val="00A828EA"/>
    <w:rsid w:val="00A84A75"/>
    <w:rsid w:val="00A84BBA"/>
    <w:rsid w:val="00A859FB"/>
    <w:rsid w:val="00A85A3E"/>
    <w:rsid w:val="00A90A86"/>
    <w:rsid w:val="00A91694"/>
    <w:rsid w:val="00A934F6"/>
    <w:rsid w:val="00A93B7D"/>
    <w:rsid w:val="00A94632"/>
    <w:rsid w:val="00A95F75"/>
    <w:rsid w:val="00A9656A"/>
    <w:rsid w:val="00A97C09"/>
    <w:rsid w:val="00A97CAC"/>
    <w:rsid w:val="00AA075C"/>
    <w:rsid w:val="00AA1D6C"/>
    <w:rsid w:val="00AA3597"/>
    <w:rsid w:val="00AA359C"/>
    <w:rsid w:val="00AA3E3F"/>
    <w:rsid w:val="00AA3F0E"/>
    <w:rsid w:val="00AA5980"/>
    <w:rsid w:val="00AB0D30"/>
    <w:rsid w:val="00AB6B92"/>
    <w:rsid w:val="00AC03AF"/>
    <w:rsid w:val="00AC16A7"/>
    <w:rsid w:val="00AC194A"/>
    <w:rsid w:val="00AC3195"/>
    <w:rsid w:val="00AC44AF"/>
    <w:rsid w:val="00AD5EE4"/>
    <w:rsid w:val="00AD62E6"/>
    <w:rsid w:val="00AD697A"/>
    <w:rsid w:val="00AD756C"/>
    <w:rsid w:val="00AE1F6A"/>
    <w:rsid w:val="00AE2E28"/>
    <w:rsid w:val="00AE2F30"/>
    <w:rsid w:val="00AE49C9"/>
    <w:rsid w:val="00AE54A0"/>
    <w:rsid w:val="00AE61E0"/>
    <w:rsid w:val="00AE6249"/>
    <w:rsid w:val="00AE7064"/>
    <w:rsid w:val="00AE7644"/>
    <w:rsid w:val="00AF1991"/>
    <w:rsid w:val="00AF70B9"/>
    <w:rsid w:val="00B0009B"/>
    <w:rsid w:val="00B00353"/>
    <w:rsid w:val="00B00679"/>
    <w:rsid w:val="00B03AEE"/>
    <w:rsid w:val="00B065A1"/>
    <w:rsid w:val="00B11E28"/>
    <w:rsid w:val="00B12625"/>
    <w:rsid w:val="00B13B3C"/>
    <w:rsid w:val="00B151A1"/>
    <w:rsid w:val="00B172D7"/>
    <w:rsid w:val="00B17E67"/>
    <w:rsid w:val="00B2079F"/>
    <w:rsid w:val="00B220E3"/>
    <w:rsid w:val="00B22265"/>
    <w:rsid w:val="00B2259C"/>
    <w:rsid w:val="00B230DD"/>
    <w:rsid w:val="00B23CD1"/>
    <w:rsid w:val="00B26F97"/>
    <w:rsid w:val="00B34E19"/>
    <w:rsid w:val="00B356C0"/>
    <w:rsid w:val="00B415FB"/>
    <w:rsid w:val="00B43C16"/>
    <w:rsid w:val="00B45166"/>
    <w:rsid w:val="00B4598D"/>
    <w:rsid w:val="00B45E25"/>
    <w:rsid w:val="00B45F61"/>
    <w:rsid w:val="00B469F6"/>
    <w:rsid w:val="00B506E2"/>
    <w:rsid w:val="00B513B0"/>
    <w:rsid w:val="00B528D4"/>
    <w:rsid w:val="00B53A62"/>
    <w:rsid w:val="00B5628C"/>
    <w:rsid w:val="00B6000C"/>
    <w:rsid w:val="00B6076D"/>
    <w:rsid w:val="00B608BD"/>
    <w:rsid w:val="00B62292"/>
    <w:rsid w:val="00B626AF"/>
    <w:rsid w:val="00B63A95"/>
    <w:rsid w:val="00B66771"/>
    <w:rsid w:val="00B674D2"/>
    <w:rsid w:val="00B71EBA"/>
    <w:rsid w:val="00B72283"/>
    <w:rsid w:val="00B72357"/>
    <w:rsid w:val="00B76CD1"/>
    <w:rsid w:val="00B77B64"/>
    <w:rsid w:val="00B81870"/>
    <w:rsid w:val="00B81A2D"/>
    <w:rsid w:val="00B827D4"/>
    <w:rsid w:val="00B82951"/>
    <w:rsid w:val="00B84DDE"/>
    <w:rsid w:val="00B87458"/>
    <w:rsid w:val="00B9024D"/>
    <w:rsid w:val="00B92570"/>
    <w:rsid w:val="00B92C09"/>
    <w:rsid w:val="00B94046"/>
    <w:rsid w:val="00B95382"/>
    <w:rsid w:val="00B97312"/>
    <w:rsid w:val="00BA0C3B"/>
    <w:rsid w:val="00BA0C5B"/>
    <w:rsid w:val="00BA2031"/>
    <w:rsid w:val="00BA42B6"/>
    <w:rsid w:val="00BA43EF"/>
    <w:rsid w:val="00BA5BA9"/>
    <w:rsid w:val="00BA5EB3"/>
    <w:rsid w:val="00BA6467"/>
    <w:rsid w:val="00BB280B"/>
    <w:rsid w:val="00BB3439"/>
    <w:rsid w:val="00BB57E7"/>
    <w:rsid w:val="00BB611F"/>
    <w:rsid w:val="00BB6639"/>
    <w:rsid w:val="00BC1377"/>
    <w:rsid w:val="00BC1A8A"/>
    <w:rsid w:val="00BC200B"/>
    <w:rsid w:val="00BC35E1"/>
    <w:rsid w:val="00BD2326"/>
    <w:rsid w:val="00BD2950"/>
    <w:rsid w:val="00BD54B2"/>
    <w:rsid w:val="00BD5E41"/>
    <w:rsid w:val="00BD79F3"/>
    <w:rsid w:val="00BE2AF4"/>
    <w:rsid w:val="00BE3555"/>
    <w:rsid w:val="00BE49AE"/>
    <w:rsid w:val="00BE4B95"/>
    <w:rsid w:val="00BF14F2"/>
    <w:rsid w:val="00BF262A"/>
    <w:rsid w:val="00BF2983"/>
    <w:rsid w:val="00BF5032"/>
    <w:rsid w:val="00C002B4"/>
    <w:rsid w:val="00C054C4"/>
    <w:rsid w:val="00C067FC"/>
    <w:rsid w:val="00C13EF0"/>
    <w:rsid w:val="00C13F1B"/>
    <w:rsid w:val="00C16253"/>
    <w:rsid w:val="00C16FA0"/>
    <w:rsid w:val="00C17223"/>
    <w:rsid w:val="00C173E8"/>
    <w:rsid w:val="00C204E6"/>
    <w:rsid w:val="00C21D1F"/>
    <w:rsid w:val="00C239F1"/>
    <w:rsid w:val="00C24200"/>
    <w:rsid w:val="00C256D7"/>
    <w:rsid w:val="00C27C48"/>
    <w:rsid w:val="00C3208A"/>
    <w:rsid w:val="00C338D0"/>
    <w:rsid w:val="00C344CA"/>
    <w:rsid w:val="00C34B9B"/>
    <w:rsid w:val="00C356AE"/>
    <w:rsid w:val="00C36F0C"/>
    <w:rsid w:val="00C36F5A"/>
    <w:rsid w:val="00C40444"/>
    <w:rsid w:val="00C4059C"/>
    <w:rsid w:val="00C439AD"/>
    <w:rsid w:val="00C46A16"/>
    <w:rsid w:val="00C473D6"/>
    <w:rsid w:val="00C506A8"/>
    <w:rsid w:val="00C51F70"/>
    <w:rsid w:val="00C52890"/>
    <w:rsid w:val="00C53866"/>
    <w:rsid w:val="00C5471D"/>
    <w:rsid w:val="00C5637C"/>
    <w:rsid w:val="00C57DD0"/>
    <w:rsid w:val="00C63C12"/>
    <w:rsid w:val="00C6582A"/>
    <w:rsid w:val="00C70553"/>
    <w:rsid w:val="00C7065C"/>
    <w:rsid w:val="00C70E99"/>
    <w:rsid w:val="00C7412C"/>
    <w:rsid w:val="00C7489E"/>
    <w:rsid w:val="00C75C34"/>
    <w:rsid w:val="00C808AA"/>
    <w:rsid w:val="00C85E6C"/>
    <w:rsid w:val="00CA228F"/>
    <w:rsid w:val="00CA2EEF"/>
    <w:rsid w:val="00CA49EB"/>
    <w:rsid w:val="00CA6905"/>
    <w:rsid w:val="00CA6E03"/>
    <w:rsid w:val="00CA7141"/>
    <w:rsid w:val="00CA7C08"/>
    <w:rsid w:val="00CB2345"/>
    <w:rsid w:val="00CB3A4B"/>
    <w:rsid w:val="00CC0141"/>
    <w:rsid w:val="00CC0272"/>
    <w:rsid w:val="00CC2850"/>
    <w:rsid w:val="00CC4908"/>
    <w:rsid w:val="00CC7C2A"/>
    <w:rsid w:val="00CD0675"/>
    <w:rsid w:val="00CD1441"/>
    <w:rsid w:val="00CD16D6"/>
    <w:rsid w:val="00CD64E3"/>
    <w:rsid w:val="00CD7FC7"/>
    <w:rsid w:val="00CE0FE1"/>
    <w:rsid w:val="00CE29AF"/>
    <w:rsid w:val="00CE2CBF"/>
    <w:rsid w:val="00CE7E22"/>
    <w:rsid w:val="00CF3794"/>
    <w:rsid w:val="00CF44B0"/>
    <w:rsid w:val="00CF44D0"/>
    <w:rsid w:val="00CF5B8E"/>
    <w:rsid w:val="00CF744D"/>
    <w:rsid w:val="00D007DF"/>
    <w:rsid w:val="00D0286B"/>
    <w:rsid w:val="00D0436A"/>
    <w:rsid w:val="00D0604A"/>
    <w:rsid w:val="00D0654A"/>
    <w:rsid w:val="00D075DD"/>
    <w:rsid w:val="00D1077D"/>
    <w:rsid w:val="00D13615"/>
    <w:rsid w:val="00D155C6"/>
    <w:rsid w:val="00D155CC"/>
    <w:rsid w:val="00D17B79"/>
    <w:rsid w:val="00D17CC8"/>
    <w:rsid w:val="00D20948"/>
    <w:rsid w:val="00D213D8"/>
    <w:rsid w:val="00D236A4"/>
    <w:rsid w:val="00D23B54"/>
    <w:rsid w:val="00D26095"/>
    <w:rsid w:val="00D27D2A"/>
    <w:rsid w:val="00D320E7"/>
    <w:rsid w:val="00D354C7"/>
    <w:rsid w:val="00D36DF6"/>
    <w:rsid w:val="00D37071"/>
    <w:rsid w:val="00D43162"/>
    <w:rsid w:val="00D4701F"/>
    <w:rsid w:val="00D526B4"/>
    <w:rsid w:val="00D53054"/>
    <w:rsid w:val="00D5470E"/>
    <w:rsid w:val="00D54750"/>
    <w:rsid w:val="00D568BB"/>
    <w:rsid w:val="00D57544"/>
    <w:rsid w:val="00D5760A"/>
    <w:rsid w:val="00D57EAD"/>
    <w:rsid w:val="00D6031B"/>
    <w:rsid w:val="00D6315B"/>
    <w:rsid w:val="00D63404"/>
    <w:rsid w:val="00D64FB3"/>
    <w:rsid w:val="00D7025B"/>
    <w:rsid w:val="00D73571"/>
    <w:rsid w:val="00D7442B"/>
    <w:rsid w:val="00D768D7"/>
    <w:rsid w:val="00D803C6"/>
    <w:rsid w:val="00D8061E"/>
    <w:rsid w:val="00D808FD"/>
    <w:rsid w:val="00D8191E"/>
    <w:rsid w:val="00D81A4E"/>
    <w:rsid w:val="00D85536"/>
    <w:rsid w:val="00D87524"/>
    <w:rsid w:val="00D91751"/>
    <w:rsid w:val="00D92AA7"/>
    <w:rsid w:val="00D931BC"/>
    <w:rsid w:val="00D96527"/>
    <w:rsid w:val="00DA2385"/>
    <w:rsid w:val="00DA46E2"/>
    <w:rsid w:val="00DB032D"/>
    <w:rsid w:val="00DC0388"/>
    <w:rsid w:val="00DC44B5"/>
    <w:rsid w:val="00DC6764"/>
    <w:rsid w:val="00DD0BD0"/>
    <w:rsid w:val="00DD14A4"/>
    <w:rsid w:val="00DD1D0C"/>
    <w:rsid w:val="00DD3139"/>
    <w:rsid w:val="00DD4AB5"/>
    <w:rsid w:val="00DD5F60"/>
    <w:rsid w:val="00DD5F67"/>
    <w:rsid w:val="00DD7200"/>
    <w:rsid w:val="00DE12FA"/>
    <w:rsid w:val="00DE1540"/>
    <w:rsid w:val="00DE3246"/>
    <w:rsid w:val="00DE4467"/>
    <w:rsid w:val="00DF0954"/>
    <w:rsid w:val="00DF2361"/>
    <w:rsid w:val="00DF2C8F"/>
    <w:rsid w:val="00DF4594"/>
    <w:rsid w:val="00E00B19"/>
    <w:rsid w:val="00E01D96"/>
    <w:rsid w:val="00E020E1"/>
    <w:rsid w:val="00E024DC"/>
    <w:rsid w:val="00E03089"/>
    <w:rsid w:val="00E0377A"/>
    <w:rsid w:val="00E05238"/>
    <w:rsid w:val="00E05262"/>
    <w:rsid w:val="00E05B4D"/>
    <w:rsid w:val="00E122D6"/>
    <w:rsid w:val="00E146A2"/>
    <w:rsid w:val="00E1520D"/>
    <w:rsid w:val="00E169EE"/>
    <w:rsid w:val="00E179BB"/>
    <w:rsid w:val="00E22C0C"/>
    <w:rsid w:val="00E244E1"/>
    <w:rsid w:val="00E26486"/>
    <w:rsid w:val="00E27BDD"/>
    <w:rsid w:val="00E3401C"/>
    <w:rsid w:val="00E342C8"/>
    <w:rsid w:val="00E35131"/>
    <w:rsid w:val="00E36074"/>
    <w:rsid w:val="00E408F0"/>
    <w:rsid w:val="00E42B5E"/>
    <w:rsid w:val="00E43D2E"/>
    <w:rsid w:val="00E44436"/>
    <w:rsid w:val="00E516F7"/>
    <w:rsid w:val="00E51968"/>
    <w:rsid w:val="00E56ED4"/>
    <w:rsid w:val="00E5737F"/>
    <w:rsid w:val="00E5776F"/>
    <w:rsid w:val="00E60B8E"/>
    <w:rsid w:val="00E61794"/>
    <w:rsid w:val="00E624C3"/>
    <w:rsid w:val="00E7484F"/>
    <w:rsid w:val="00E74CE5"/>
    <w:rsid w:val="00E756C6"/>
    <w:rsid w:val="00E82444"/>
    <w:rsid w:val="00E82658"/>
    <w:rsid w:val="00E83D3C"/>
    <w:rsid w:val="00E91D2C"/>
    <w:rsid w:val="00E92AC3"/>
    <w:rsid w:val="00E95372"/>
    <w:rsid w:val="00EA2F20"/>
    <w:rsid w:val="00EA36BD"/>
    <w:rsid w:val="00EA3EF5"/>
    <w:rsid w:val="00EA6B70"/>
    <w:rsid w:val="00EB44A8"/>
    <w:rsid w:val="00EB5986"/>
    <w:rsid w:val="00EB6F84"/>
    <w:rsid w:val="00EB73B4"/>
    <w:rsid w:val="00EC254D"/>
    <w:rsid w:val="00EC25BB"/>
    <w:rsid w:val="00EC4938"/>
    <w:rsid w:val="00ED01A2"/>
    <w:rsid w:val="00ED123C"/>
    <w:rsid w:val="00ED17C4"/>
    <w:rsid w:val="00ED2613"/>
    <w:rsid w:val="00ED31B9"/>
    <w:rsid w:val="00ED5A8A"/>
    <w:rsid w:val="00ED7D4D"/>
    <w:rsid w:val="00EE3B30"/>
    <w:rsid w:val="00EE3F9F"/>
    <w:rsid w:val="00EE413A"/>
    <w:rsid w:val="00EE5248"/>
    <w:rsid w:val="00EE54AE"/>
    <w:rsid w:val="00EE736F"/>
    <w:rsid w:val="00EF214F"/>
    <w:rsid w:val="00EF39BF"/>
    <w:rsid w:val="00F000F1"/>
    <w:rsid w:val="00F00D76"/>
    <w:rsid w:val="00F00EB9"/>
    <w:rsid w:val="00F03D74"/>
    <w:rsid w:val="00F045DE"/>
    <w:rsid w:val="00F0592B"/>
    <w:rsid w:val="00F06F7C"/>
    <w:rsid w:val="00F071B5"/>
    <w:rsid w:val="00F114E8"/>
    <w:rsid w:val="00F12E9D"/>
    <w:rsid w:val="00F14164"/>
    <w:rsid w:val="00F14FF5"/>
    <w:rsid w:val="00F155DA"/>
    <w:rsid w:val="00F16558"/>
    <w:rsid w:val="00F17089"/>
    <w:rsid w:val="00F21208"/>
    <w:rsid w:val="00F262C9"/>
    <w:rsid w:val="00F27616"/>
    <w:rsid w:val="00F27B64"/>
    <w:rsid w:val="00F35EB1"/>
    <w:rsid w:val="00F4046F"/>
    <w:rsid w:val="00F4063C"/>
    <w:rsid w:val="00F4313B"/>
    <w:rsid w:val="00F43B79"/>
    <w:rsid w:val="00F43D28"/>
    <w:rsid w:val="00F4452B"/>
    <w:rsid w:val="00F449DF"/>
    <w:rsid w:val="00F5404C"/>
    <w:rsid w:val="00F54F00"/>
    <w:rsid w:val="00F55E37"/>
    <w:rsid w:val="00F57CC4"/>
    <w:rsid w:val="00F60096"/>
    <w:rsid w:val="00F60676"/>
    <w:rsid w:val="00F621E6"/>
    <w:rsid w:val="00F62314"/>
    <w:rsid w:val="00F6288D"/>
    <w:rsid w:val="00F64E07"/>
    <w:rsid w:val="00F663C8"/>
    <w:rsid w:val="00F6792C"/>
    <w:rsid w:val="00F70625"/>
    <w:rsid w:val="00F731A6"/>
    <w:rsid w:val="00F73EFF"/>
    <w:rsid w:val="00F765C7"/>
    <w:rsid w:val="00F76918"/>
    <w:rsid w:val="00F76AF5"/>
    <w:rsid w:val="00F81561"/>
    <w:rsid w:val="00F822C5"/>
    <w:rsid w:val="00F837BD"/>
    <w:rsid w:val="00F84CCD"/>
    <w:rsid w:val="00F87913"/>
    <w:rsid w:val="00F91C72"/>
    <w:rsid w:val="00F9431E"/>
    <w:rsid w:val="00F9549C"/>
    <w:rsid w:val="00F969D3"/>
    <w:rsid w:val="00FA12AC"/>
    <w:rsid w:val="00FA4A43"/>
    <w:rsid w:val="00FA4CF5"/>
    <w:rsid w:val="00FA7A5A"/>
    <w:rsid w:val="00FB007C"/>
    <w:rsid w:val="00FB147C"/>
    <w:rsid w:val="00FB178B"/>
    <w:rsid w:val="00FB33C4"/>
    <w:rsid w:val="00FB33C5"/>
    <w:rsid w:val="00FB407C"/>
    <w:rsid w:val="00FB7756"/>
    <w:rsid w:val="00FC0E3B"/>
    <w:rsid w:val="00FC312D"/>
    <w:rsid w:val="00FC3FBE"/>
    <w:rsid w:val="00FC68CE"/>
    <w:rsid w:val="00FC7F85"/>
    <w:rsid w:val="00FD1EAC"/>
    <w:rsid w:val="00FD7D58"/>
    <w:rsid w:val="00FE02F8"/>
    <w:rsid w:val="00FE367D"/>
    <w:rsid w:val="00FE5AF5"/>
    <w:rsid w:val="00FE601C"/>
    <w:rsid w:val="00FE71F9"/>
    <w:rsid w:val="00FF2886"/>
    <w:rsid w:val="00F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0241B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3B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23B5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23B5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23B54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23B5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23B5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23B5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23B54"/>
    <w:rPr>
      <w:rFonts w:ascii="Cambria" w:eastAsia="Times New Roman" w:hAnsi="Cambria" w:cs="Times New Roman"/>
      <w:i/>
      <w:iCs/>
      <w:color w:val="243F60"/>
      <w:sz w:val="24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D23B54"/>
  </w:style>
  <w:style w:type="character" w:styleId="ae">
    <w:name w:val="Hyperlink"/>
    <w:rsid w:val="00D23B54"/>
    <w:rPr>
      <w:color w:val="0000FF"/>
      <w:u w:val="single"/>
    </w:rPr>
  </w:style>
  <w:style w:type="table" w:customStyle="1" w:styleId="12">
    <w:name w:val="Сетка таблицы1"/>
    <w:basedOn w:val="a1"/>
    <w:next w:val="a5"/>
    <w:rsid w:val="00D23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D23B54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610">
    <w:name w:val="Заголовок 6 Знак1"/>
    <w:semiHidden/>
    <w:rsid w:val="00D23B54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D23B5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qFormat/>
    <w:rsid w:val="00D23B5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D23B54"/>
  </w:style>
  <w:style w:type="paragraph" w:styleId="af0">
    <w:name w:val="Normal (Web)"/>
    <w:basedOn w:val="a"/>
    <w:uiPriority w:val="99"/>
    <w:unhideWhenUsed/>
    <w:rsid w:val="00D23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basedOn w:val="a1"/>
    <w:next w:val="a5"/>
    <w:uiPriority w:val="59"/>
    <w:rsid w:val="00D23B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D23B54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f1">
    <w:name w:val="Subtitle"/>
    <w:basedOn w:val="a"/>
    <w:link w:val="af2"/>
    <w:qFormat/>
    <w:rsid w:val="00D23B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2">
    <w:name w:val="Подзаголовок Знак"/>
    <w:basedOn w:val="a0"/>
    <w:link w:val="af1"/>
    <w:rsid w:val="00D23B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110">
    <w:name w:val="Нет списка111"/>
    <w:next w:val="a2"/>
    <w:uiPriority w:val="99"/>
    <w:semiHidden/>
    <w:unhideWhenUsed/>
    <w:rsid w:val="00D23B54"/>
  </w:style>
  <w:style w:type="numbering" w:customStyle="1" w:styleId="1111">
    <w:name w:val="Нет списка1111"/>
    <w:next w:val="a2"/>
    <w:uiPriority w:val="99"/>
    <w:semiHidden/>
    <w:unhideWhenUsed/>
    <w:rsid w:val="00D23B54"/>
  </w:style>
  <w:style w:type="paragraph" w:styleId="af3">
    <w:name w:val="Body Text"/>
    <w:basedOn w:val="a"/>
    <w:link w:val="af4"/>
    <w:unhideWhenUsed/>
    <w:rsid w:val="00D23B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D23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D23B5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23B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D23B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23B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3B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D23B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DocList">
    <w:name w:val="ConsPlusDocList"/>
    <w:uiPriority w:val="99"/>
    <w:rsid w:val="00D23B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12">
    <w:name w:val="Сетка таблицы111"/>
    <w:basedOn w:val="a1"/>
    <w:next w:val="a5"/>
    <w:rsid w:val="00D23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uiPriority w:val="99"/>
    <w:unhideWhenUsed/>
    <w:rsid w:val="00D23B54"/>
    <w:rPr>
      <w:color w:val="800080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D23B54"/>
  </w:style>
  <w:style w:type="paragraph" w:styleId="31">
    <w:name w:val="Body Text Indent 3"/>
    <w:basedOn w:val="a"/>
    <w:link w:val="32"/>
    <w:rsid w:val="00D23B5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23B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6">
    <w:name w:val="Знак Знак Знак Знак Знак Знак Знак Знак Знак Знак Знак Знак"/>
    <w:basedOn w:val="a"/>
    <w:rsid w:val="00D23B5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7">
    <w:name w:val="Title"/>
    <w:basedOn w:val="a"/>
    <w:link w:val="af8"/>
    <w:qFormat/>
    <w:rsid w:val="00D23B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8">
    <w:name w:val="Заголовок Знак"/>
    <w:basedOn w:val="a0"/>
    <w:link w:val="af7"/>
    <w:rsid w:val="00D23B5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24">
    <w:name w:val="Сетка таблицы2"/>
    <w:basedOn w:val="a1"/>
    <w:next w:val="a5"/>
    <w:rsid w:val="00D23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бычный1"/>
    <w:rsid w:val="00D23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rsid w:val="00D23B54"/>
  </w:style>
  <w:style w:type="paragraph" w:customStyle="1" w:styleId="afa">
    <w:name w:val="Знак Знак Знак Знак Знак Знак Знак Знак Знак"/>
    <w:basedOn w:val="a"/>
    <w:rsid w:val="00D23B5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4">
    <w:name w:val="Знак1"/>
    <w:basedOn w:val="a"/>
    <w:rsid w:val="00D23B5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5">
    <w:name w:val="Знак1 Знак Знак Знак"/>
    <w:basedOn w:val="a"/>
    <w:rsid w:val="00D23B5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16">
    <w:name w:val="toc 1"/>
    <w:basedOn w:val="a"/>
    <w:next w:val="a"/>
    <w:autoRedefine/>
    <w:rsid w:val="00D23B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toc 2"/>
    <w:basedOn w:val="a"/>
    <w:next w:val="a"/>
    <w:autoRedefine/>
    <w:rsid w:val="00D23B54"/>
    <w:pPr>
      <w:spacing w:after="0" w:line="240" w:lineRule="auto"/>
      <w:ind w:left="2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23B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Знак Знак Знак1 Знак"/>
    <w:basedOn w:val="a"/>
    <w:rsid w:val="00D23B5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b">
    <w:name w:val="Знак"/>
    <w:basedOn w:val="a"/>
    <w:rsid w:val="00D23B5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113">
    <w:name w:val="Заголовок 1 Знак1"/>
    <w:rsid w:val="00D23B5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Без интервала Знак"/>
    <w:link w:val="ac"/>
    <w:uiPriority w:val="1"/>
    <w:locked/>
    <w:rsid w:val="00D23B54"/>
  </w:style>
  <w:style w:type="numbering" w:customStyle="1" w:styleId="33">
    <w:name w:val="Нет списка3"/>
    <w:next w:val="a2"/>
    <w:semiHidden/>
    <w:unhideWhenUsed/>
    <w:rsid w:val="00934165"/>
  </w:style>
  <w:style w:type="table" w:customStyle="1" w:styleId="34">
    <w:name w:val="Сетка таблицы3"/>
    <w:basedOn w:val="a1"/>
    <w:next w:val="a5"/>
    <w:rsid w:val="0093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934165"/>
  </w:style>
  <w:style w:type="table" w:customStyle="1" w:styleId="121">
    <w:name w:val="Сетка таблицы12"/>
    <w:basedOn w:val="a1"/>
    <w:next w:val="a5"/>
    <w:uiPriority w:val="59"/>
    <w:rsid w:val="00934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934165"/>
  </w:style>
  <w:style w:type="numbering" w:customStyle="1" w:styleId="11120">
    <w:name w:val="Нет списка1112"/>
    <w:next w:val="a2"/>
    <w:uiPriority w:val="99"/>
    <w:semiHidden/>
    <w:unhideWhenUsed/>
    <w:rsid w:val="00934165"/>
  </w:style>
  <w:style w:type="table" w:customStyle="1" w:styleId="1121">
    <w:name w:val="Сетка таблицы112"/>
    <w:basedOn w:val="a1"/>
    <w:next w:val="a5"/>
    <w:rsid w:val="0093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934165"/>
  </w:style>
  <w:style w:type="table" w:customStyle="1" w:styleId="211">
    <w:name w:val="Сетка таблицы21"/>
    <w:basedOn w:val="a1"/>
    <w:next w:val="a5"/>
    <w:rsid w:val="0093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Нет списка4"/>
    <w:next w:val="a2"/>
    <w:semiHidden/>
    <w:rsid w:val="00F14FF5"/>
  </w:style>
  <w:style w:type="table" w:customStyle="1" w:styleId="40">
    <w:name w:val="Сетка таблицы4"/>
    <w:basedOn w:val="a1"/>
    <w:next w:val="a5"/>
    <w:rsid w:val="00F1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F14FF5"/>
  </w:style>
  <w:style w:type="table" w:customStyle="1" w:styleId="131">
    <w:name w:val="Сетка таблицы13"/>
    <w:basedOn w:val="a1"/>
    <w:next w:val="a5"/>
    <w:uiPriority w:val="59"/>
    <w:rsid w:val="00F14F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F14FF5"/>
  </w:style>
  <w:style w:type="numbering" w:customStyle="1" w:styleId="1113">
    <w:name w:val="Нет списка1113"/>
    <w:next w:val="a2"/>
    <w:uiPriority w:val="99"/>
    <w:semiHidden/>
    <w:unhideWhenUsed/>
    <w:rsid w:val="00F14FF5"/>
  </w:style>
  <w:style w:type="table" w:customStyle="1" w:styleId="1131">
    <w:name w:val="Сетка таблицы113"/>
    <w:basedOn w:val="a1"/>
    <w:next w:val="a5"/>
    <w:rsid w:val="00F1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F14FF5"/>
  </w:style>
  <w:style w:type="character" w:customStyle="1" w:styleId="afc">
    <w:name w:val="Гипертекстовая ссылка"/>
    <w:uiPriority w:val="99"/>
    <w:rsid w:val="001F675C"/>
    <w:rPr>
      <w:color w:val="106BBE"/>
    </w:rPr>
  </w:style>
  <w:style w:type="paragraph" w:customStyle="1" w:styleId="Default">
    <w:name w:val="Default"/>
    <w:rsid w:val="007E1E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8">
    <w:name w:val="Гиперссылка1"/>
    <w:basedOn w:val="a0"/>
    <w:rsid w:val="00644839"/>
  </w:style>
  <w:style w:type="paragraph" w:customStyle="1" w:styleId="consnormal0">
    <w:name w:val="consnormal"/>
    <w:basedOn w:val="a"/>
    <w:rsid w:val="0064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E0FE1"/>
    <w:rPr>
      <w:rFonts w:ascii="Arial" w:eastAsia="Times New Roman" w:hAnsi="Arial" w:cs="Arial"/>
      <w:sz w:val="20"/>
      <w:szCs w:val="20"/>
      <w:lang w:eastAsia="ru-RU"/>
    </w:rPr>
  </w:style>
  <w:style w:type="table" w:customStyle="1" w:styleId="62">
    <w:name w:val="Сетка таблицы6"/>
    <w:basedOn w:val="a1"/>
    <w:next w:val="a5"/>
    <w:uiPriority w:val="59"/>
    <w:rsid w:val="00685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06D7D-66BE-4F24-A267-20A3655D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3912</Words>
  <Characters>22301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2023-12-09T08:13:00Z</dcterms:created>
  <dcterms:modified xsi:type="dcterms:W3CDTF">2024-12-10T10:16:00Z</dcterms:modified>
</cp:coreProperties>
</file>